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5AA" w:rsidRDefault="004F1E92" w:rsidP="007755A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  <w:bookmarkStart w:id="0" w:name="_GoBack"/>
      <w:bookmarkEnd w:id="0"/>
      <w:r w:rsidRPr="007755AA">
        <w:rPr>
          <w:rFonts w:cstheme="minorHAnsi"/>
          <w:b/>
          <w:bCs/>
          <w:sz w:val="20"/>
          <w:szCs w:val="20"/>
        </w:rPr>
        <w:t xml:space="preserve">ДОГОВОР </w:t>
      </w:r>
      <w:r w:rsidR="00E01598">
        <w:rPr>
          <w:rFonts w:cs="Arial"/>
          <w:b/>
          <w:sz w:val="20"/>
          <w:szCs w:val="20"/>
        </w:rPr>
        <w:t xml:space="preserve">№ </w:t>
      </w:r>
      <w:r w:rsidR="00FD0878">
        <w:rPr>
          <w:rFonts w:cs="Arial"/>
          <w:b/>
          <w:color w:val="FF0000"/>
          <w:sz w:val="20"/>
          <w:szCs w:val="20"/>
        </w:rPr>
        <w:t>_______</w:t>
      </w:r>
    </w:p>
    <w:p w:rsidR="00547EF6" w:rsidRDefault="004F1E92" w:rsidP="007755A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  <w:r w:rsidRPr="007755AA">
        <w:rPr>
          <w:rFonts w:cstheme="minorHAnsi"/>
          <w:b/>
          <w:bCs/>
          <w:sz w:val="20"/>
          <w:szCs w:val="20"/>
        </w:rPr>
        <w:t>на оказание услуг по обращению с твердыми</w:t>
      </w:r>
      <w:r w:rsidR="007755AA">
        <w:rPr>
          <w:rFonts w:cstheme="minorHAnsi"/>
          <w:b/>
          <w:bCs/>
          <w:sz w:val="20"/>
          <w:szCs w:val="20"/>
        </w:rPr>
        <w:t xml:space="preserve"> </w:t>
      </w:r>
    </w:p>
    <w:p w:rsidR="004F1E92" w:rsidRPr="007755AA" w:rsidRDefault="004F1E92" w:rsidP="007755A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  <w:r w:rsidRPr="007755AA">
        <w:rPr>
          <w:rFonts w:cstheme="minorHAnsi"/>
          <w:b/>
          <w:bCs/>
          <w:sz w:val="20"/>
          <w:szCs w:val="20"/>
        </w:rPr>
        <w:t>коммунальными отходами</w:t>
      </w:r>
    </w:p>
    <w:p w:rsidR="004F1E92" w:rsidRPr="00A93DA8" w:rsidRDefault="004F1E92" w:rsidP="004F1E9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0"/>
          <w:szCs w:val="20"/>
        </w:rPr>
      </w:pPr>
    </w:p>
    <w:p w:rsidR="004F1E92" w:rsidRPr="00A93DA8" w:rsidRDefault="00547EF6" w:rsidP="004F1E92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="Courier New"/>
          <w:sz w:val="20"/>
          <w:szCs w:val="20"/>
        </w:rPr>
        <w:t>г.</w:t>
      </w:r>
      <w:r w:rsidR="00E01598" w:rsidRPr="00AD3BFF">
        <w:rPr>
          <w:rFonts w:cs="Courier New"/>
          <w:sz w:val="20"/>
          <w:szCs w:val="20"/>
        </w:rPr>
        <w:t xml:space="preserve"> </w:t>
      </w:r>
      <w:proofErr w:type="gramStart"/>
      <w:r w:rsidR="00E01598" w:rsidRPr="00AD3BFF">
        <w:rPr>
          <w:rFonts w:cs="Courier New"/>
          <w:sz w:val="20"/>
          <w:szCs w:val="20"/>
        </w:rPr>
        <w:t xml:space="preserve">Липецк  </w:t>
      </w:r>
      <w:r w:rsidR="00E01598" w:rsidRPr="00AD3BFF">
        <w:rPr>
          <w:rFonts w:cs="Courier New"/>
          <w:sz w:val="20"/>
          <w:szCs w:val="20"/>
        </w:rPr>
        <w:tab/>
      </w:r>
      <w:proofErr w:type="gramEnd"/>
      <w:r w:rsidR="00E01598" w:rsidRPr="00AD3BFF">
        <w:rPr>
          <w:rFonts w:cs="Courier New"/>
          <w:sz w:val="20"/>
          <w:szCs w:val="20"/>
        </w:rPr>
        <w:tab/>
      </w:r>
      <w:r w:rsidR="00E01598">
        <w:rPr>
          <w:rFonts w:cs="Courier New"/>
          <w:sz w:val="20"/>
          <w:szCs w:val="20"/>
        </w:rPr>
        <w:tab/>
      </w:r>
      <w:r w:rsidR="00E01598" w:rsidRPr="00AD3BFF">
        <w:rPr>
          <w:rFonts w:cs="Courier New"/>
          <w:sz w:val="20"/>
          <w:szCs w:val="20"/>
        </w:rPr>
        <w:tab/>
      </w:r>
      <w:r w:rsidR="00E01598" w:rsidRPr="00AD3BFF">
        <w:rPr>
          <w:rFonts w:cs="Courier New"/>
          <w:sz w:val="20"/>
          <w:szCs w:val="20"/>
        </w:rPr>
        <w:tab/>
      </w:r>
      <w:r w:rsidR="00E01598" w:rsidRPr="00AD3BFF">
        <w:rPr>
          <w:rFonts w:cs="Courier New"/>
          <w:sz w:val="20"/>
          <w:szCs w:val="20"/>
        </w:rPr>
        <w:tab/>
      </w:r>
      <w:r w:rsidR="00E01598" w:rsidRPr="00AD3BFF">
        <w:rPr>
          <w:rFonts w:cs="Courier New"/>
          <w:sz w:val="20"/>
          <w:szCs w:val="20"/>
        </w:rPr>
        <w:tab/>
      </w:r>
      <w:r w:rsidR="00E01598" w:rsidRPr="00AD3BFF">
        <w:rPr>
          <w:rFonts w:cs="Courier New"/>
          <w:sz w:val="20"/>
          <w:szCs w:val="20"/>
        </w:rPr>
        <w:tab/>
      </w:r>
      <w:r w:rsidR="00E01598">
        <w:rPr>
          <w:rFonts w:cs="Courier New"/>
          <w:sz w:val="20"/>
          <w:szCs w:val="20"/>
        </w:rPr>
        <w:tab/>
      </w:r>
      <w:r w:rsidR="00E01598">
        <w:rPr>
          <w:rFonts w:cs="Courier New"/>
          <w:sz w:val="20"/>
          <w:szCs w:val="20"/>
        </w:rPr>
        <w:tab/>
      </w:r>
      <w:r w:rsidR="00FD0878">
        <w:rPr>
          <w:rFonts w:cs="Courier New"/>
          <w:color w:val="FF0000"/>
          <w:sz w:val="20"/>
          <w:szCs w:val="20"/>
        </w:rPr>
        <w:t>"_____</w:t>
      </w:r>
      <w:r w:rsidR="005C351F">
        <w:rPr>
          <w:rFonts w:cs="Courier New"/>
          <w:color w:val="FF0000"/>
          <w:sz w:val="20"/>
          <w:szCs w:val="20"/>
        </w:rPr>
        <w:t xml:space="preserve">" </w:t>
      </w:r>
      <w:r w:rsidR="00FD0878">
        <w:rPr>
          <w:rFonts w:cs="Courier New"/>
          <w:color w:val="FF0000"/>
          <w:sz w:val="20"/>
          <w:szCs w:val="20"/>
        </w:rPr>
        <w:t>____________</w:t>
      </w:r>
      <w:r w:rsidR="005C351F">
        <w:rPr>
          <w:rFonts w:cs="Courier New"/>
          <w:color w:val="FF0000"/>
          <w:sz w:val="20"/>
          <w:szCs w:val="20"/>
        </w:rPr>
        <w:t xml:space="preserve"> г.</w:t>
      </w:r>
    </w:p>
    <w:p w:rsidR="003810B2" w:rsidRPr="003A462C" w:rsidRDefault="003810B2" w:rsidP="004F1E92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3810B2" w:rsidRPr="00AD3BFF" w:rsidRDefault="005C351F" w:rsidP="00EF0722">
      <w:pPr>
        <w:autoSpaceDE w:val="0"/>
        <w:autoSpaceDN w:val="0"/>
        <w:adjustRightInd w:val="0"/>
        <w:spacing w:after="0"/>
        <w:ind w:firstLine="567"/>
        <w:jc w:val="both"/>
        <w:outlineLvl w:val="0"/>
        <w:rPr>
          <w:rFonts w:cs="Courier New"/>
          <w:sz w:val="20"/>
          <w:szCs w:val="20"/>
        </w:rPr>
      </w:pPr>
      <w:r>
        <w:rPr>
          <w:rFonts w:cs="Courier New"/>
          <w:b/>
          <w:color w:val="FF0000"/>
          <w:sz w:val="20"/>
          <w:szCs w:val="20"/>
        </w:rPr>
        <w:t>Акционерное общество "</w:t>
      </w:r>
      <w:proofErr w:type="spellStart"/>
      <w:r>
        <w:rPr>
          <w:rFonts w:cs="Courier New"/>
          <w:b/>
          <w:color w:val="FF0000"/>
          <w:sz w:val="20"/>
          <w:szCs w:val="20"/>
        </w:rPr>
        <w:t>ЭкоПром</w:t>
      </w:r>
      <w:proofErr w:type="spellEnd"/>
      <w:r>
        <w:rPr>
          <w:rFonts w:cs="Courier New"/>
          <w:b/>
          <w:color w:val="FF0000"/>
          <w:sz w:val="20"/>
          <w:szCs w:val="20"/>
        </w:rPr>
        <w:t>-Липецк"</w:t>
      </w:r>
      <w:r w:rsidR="003810B2" w:rsidRPr="00AD3BFF">
        <w:rPr>
          <w:rFonts w:cs="Courier New"/>
          <w:sz w:val="20"/>
          <w:szCs w:val="20"/>
        </w:rPr>
        <w:t xml:space="preserve">, </w:t>
      </w:r>
      <w:r w:rsidR="003810B2" w:rsidRPr="00825543">
        <w:rPr>
          <w:rFonts w:cs="Courier New"/>
          <w:sz w:val="20"/>
          <w:szCs w:val="20"/>
        </w:rPr>
        <w:t>именуемое в дальнейшем региональным о</w:t>
      </w:r>
      <w:r w:rsidR="003810B2" w:rsidRPr="00AD3BFF">
        <w:rPr>
          <w:rFonts w:cs="Courier New"/>
          <w:sz w:val="20"/>
          <w:szCs w:val="20"/>
        </w:rPr>
        <w:t>п</w:t>
      </w:r>
      <w:r w:rsidR="003810B2" w:rsidRPr="00825543">
        <w:rPr>
          <w:rFonts w:cs="Courier New"/>
          <w:sz w:val="20"/>
          <w:szCs w:val="20"/>
        </w:rPr>
        <w:t xml:space="preserve">ератором, в лице </w:t>
      </w:r>
      <w:r>
        <w:rPr>
          <w:rFonts w:cs="Courier New"/>
          <w:b/>
          <w:color w:val="FF0000"/>
          <w:sz w:val="20"/>
          <w:szCs w:val="20"/>
        </w:rPr>
        <w:t>Коммерческого директора</w:t>
      </w:r>
      <w:r w:rsidR="003810B2">
        <w:rPr>
          <w:rFonts w:cs="Courier New"/>
          <w:b/>
          <w:sz w:val="20"/>
          <w:szCs w:val="20"/>
        </w:rPr>
        <w:t xml:space="preserve"> </w:t>
      </w:r>
      <w:r>
        <w:rPr>
          <w:rFonts w:cs="Courier New"/>
          <w:b/>
          <w:color w:val="FF0000"/>
          <w:sz w:val="20"/>
          <w:szCs w:val="20"/>
        </w:rPr>
        <w:t>Евстратовой Елены Владимировны</w:t>
      </w:r>
      <w:r w:rsidR="003810B2">
        <w:rPr>
          <w:rFonts w:cs="Courier New"/>
          <w:b/>
          <w:sz w:val="20"/>
          <w:szCs w:val="20"/>
        </w:rPr>
        <w:t>,</w:t>
      </w:r>
      <w:r w:rsidR="003810B2" w:rsidRPr="00AD3BFF">
        <w:rPr>
          <w:rFonts w:cs="Courier New"/>
          <w:sz w:val="20"/>
          <w:szCs w:val="20"/>
        </w:rPr>
        <w:t xml:space="preserve"> </w:t>
      </w:r>
      <w:r w:rsidR="003810B2" w:rsidRPr="00825543">
        <w:rPr>
          <w:rFonts w:cs="Courier New"/>
          <w:sz w:val="20"/>
          <w:szCs w:val="20"/>
        </w:rPr>
        <w:t xml:space="preserve">действующего на основании </w:t>
      </w:r>
      <w:r>
        <w:rPr>
          <w:rFonts w:cs="Courier New"/>
          <w:color w:val="FF0000"/>
          <w:sz w:val="20"/>
          <w:szCs w:val="20"/>
        </w:rPr>
        <w:t>доверенности № 42 от 09 июля 2019 года</w:t>
      </w:r>
      <w:r w:rsidR="003810B2" w:rsidRPr="00825543">
        <w:rPr>
          <w:rFonts w:cs="Courier New"/>
          <w:sz w:val="20"/>
          <w:szCs w:val="20"/>
        </w:rPr>
        <w:t>,</w:t>
      </w:r>
      <w:r w:rsidR="00853DEC">
        <w:rPr>
          <w:rFonts w:cs="Courier New"/>
          <w:sz w:val="20"/>
          <w:szCs w:val="20"/>
        </w:rPr>
        <w:t xml:space="preserve"> с одной стороны, </w:t>
      </w:r>
      <w:r w:rsidR="003810B2" w:rsidRPr="00825543">
        <w:rPr>
          <w:rFonts w:cs="Courier New"/>
          <w:sz w:val="20"/>
          <w:szCs w:val="20"/>
        </w:rPr>
        <w:t xml:space="preserve"> и </w:t>
      </w:r>
    </w:p>
    <w:p w:rsidR="004F1E92" w:rsidRPr="003810B2" w:rsidRDefault="005C351F" w:rsidP="00EF0722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cstheme="minorHAnsi"/>
          <w:b/>
          <w:sz w:val="20"/>
          <w:szCs w:val="20"/>
        </w:rPr>
      </w:pPr>
      <w:r>
        <w:rPr>
          <w:rFonts w:cs="Courier New"/>
          <w:b/>
          <w:color w:val="FF0000"/>
          <w:sz w:val="20"/>
          <w:szCs w:val="20"/>
        </w:rPr>
        <w:t>Садоводческое некоммерческое товарищество   "</w:t>
      </w:r>
      <w:r w:rsidR="00FD0878">
        <w:rPr>
          <w:rFonts w:cs="Courier New"/>
          <w:b/>
          <w:color w:val="FF0000"/>
          <w:sz w:val="20"/>
          <w:szCs w:val="20"/>
        </w:rPr>
        <w:t>___________________</w:t>
      </w:r>
      <w:r>
        <w:rPr>
          <w:rFonts w:cs="Courier New"/>
          <w:b/>
          <w:color w:val="FF0000"/>
          <w:sz w:val="20"/>
          <w:szCs w:val="20"/>
        </w:rPr>
        <w:t>"</w:t>
      </w:r>
      <w:r w:rsidR="003810B2" w:rsidRPr="00F0016A">
        <w:rPr>
          <w:rFonts w:cs="Courier New"/>
          <w:b/>
          <w:sz w:val="20"/>
          <w:szCs w:val="20"/>
        </w:rPr>
        <w:t xml:space="preserve">, </w:t>
      </w:r>
      <w:r w:rsidR="003810B2" w:rsidRPr="00F0016A">
        <w:rPr>
          <w:rFonts w:cs="Courier New"/>
          <w:sz w:val="20"/>
          <w:szCs w:val="20"/>
        </w:rPr>
        <w:t>именуемое</w:t>
      </w:r>
      <w:r w:rsidR="00713254">
        <w:rPr>
          <w:rFonts w:cs="Courier New"/>
          <w:sz w:val="20"/>
          <w:szCs w:val="20"/>
        </w:rPr>
        <w:t>(</w:t>
      </w:r>
      <w:proofErr w:type="spellStart"/>
      <w:r w:rsidR="00713254">
        <w:rPr>
          <w:rFonts w:cs="Courier New"/>
          <w:sz w:val="20"/>
          <w:szCs w:val="20"/>
        </w:rPr>
        <w:t>ый</w:t>
      </w:r>
      <w:proofErr w:type="spellEnd"/>
      <w:r w:rsidR="00713254">
        <w:rPr>
          <w:rFonts w:cs="Courier New"/>
          <w:sz w:val="20"/>
          <w:szCs w:val="20"/>
        </w:rPr>
        <w:t>)</w:t>
      </w:r>
      <w:r w:rsidR="003810B2" w:rsidRPr="00825543">
        <w:rPr>
          <w:rFonts w:cs="Courier New"/>
          <w:sz w:val="20"/>
          <w:szCs w:val="20"/>
        </w:rPr>
        <w:t xml:space="preserve"> в дальнейшем потребителем, в </w:t>
      </w:r>
      <w:r w:rsidR="003810B2" w:rsidRPr="00DC5945">
        <w:rPr>
          <w:rFonts w:cs="Courier New"/>
          <w:b/>
          <w:sz w:val="20"/>
          <w:szCs w:val="20"/>
        </w:rPr>
        <w:t xml:space="preserve">лице </w:t>
      </w:r>
      <w:r w:rsidR="00FD0878">
        <w:rPr>
          <w:rFonts w:cs="Courier New"/>
          <w:b/>
          <w:color w:val="FF0000"/>
          <w:sz w:val="20"/>
          <w:szCs w:val="20"/>
        </w:rPr>
        <w:t>_________________________________</w:t>
      </w:r>
      <w:r w:rsidR="003810B2">
        <w:rPr>
          <w:rFonts w:cs="Courier New"/>
          <w:b/>
          <w:sz w:val="20"/>
          <w:szCs w:val="20"/>
        </w:rPr>
        <w:t>,</w:t>
      </w:r>
      <w:r w:rsidR="003810B2">
        <w:rPr>
          <w:rFonts w:cs="Courier New"/>
          <w:sz w:val="18"/>
          <w:szCs w:val="18"/>
        </w:rPr>
        <w:t xml:space="preserve"> действу</w:t>
      </w:r>
      <w:r w:rsidR="003810B2" w:rsidRPr="00825543">
        <w:rPr>
          <w:rFonts w:cs="Courier New"/>
          <w:sz w:val="20"/>
          <w:szCs w:val="20"/>
        </w:rPr>
        <w:t xml:space="preserve">ющего на основании </w:t>
      </w:r>
      <w:r>
        <w:rPr>
          <w:rFonts w:cs="Courier New"/>
          <w:color w:val="FF0000"/>
          <w:sz w:val="20"/>
          <w:szCs w:val="20"/>
        </w:rPr>
        <w:t>устава</w:t>
      </w:r>
      <w:r w:rsidR="004F1E92" w:rsidRPr="00A93DA8">
        <w:rPr>
          <w:rFonts w:cstheme="minorHAnsi"/>
          <w:sz w:val="20"/>
          <w:szCs w:val="20"/>
        </w:rPr>
        <w:t>,</w:t>
      </w:r>
      <w:r w:rsidR="008A4491" w:rsidRPr="00A93DA8">
        <w:rPr>
          <w:rFonts w:cstheme="minorHAnsi"/>
          <w:b/>
          <w:sz w:val="20"/>
          <w:szCs w:val="20"/>
        </w:rPr>
        <w:t xml:space="preserve"> </w:t>
      </w:r>
      <w:r w:rsidR="003810B2">
        <w:rPr>
          <w:rFonts w:cstheme="minorHAnsi"/>
          <w:sz w:val="20"/>
          <w:szCs w:val="20"/>
        </w:rPr>
        <w:t>с другой стороны, именуемые</w:t>
      </w:r>
      <w:r w:rsidR="004F1E92" w:rsidRPr="00A93DA8">
        <w:rPr>
          <w:rFonts w:cstheme="minorHAnsi"/>
          <w:sz w:val="20"/>
          <w:szCs w:val="20"/>
        </w:rPr>
        <w:t xml:space="preserve"> в дальнейшем сторонами, заключили нас</w:t>
      </w:r>
      <w:r w:rsidR="003810B2">
        <w:rPr>
          <w:rFonts w:cstheme="minorHAnsi"/>
          <w:sz w:val="20"/>
          <w:szCs w:val="20"/>
        </w:rPr>
        <w:t>тоящий договор о нижеследующем:</w:t>
      </w:r>
    </w:p>
    <w:p w:rsidR="004F1E92" w:rsidRPr="00A93DA8" w:rsidRDefault="004F1E92" w:rsidP="004F1E9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theme="minorHAnsi"/>
          <w:sz w:val="20"/>
          <w:szCs w:val="20"/>
        </w:rPr>
      </w:pPr>
    </w:p>
    <w:p w:rsidR="004F1E92" w:rsidRPr="00A93DA8" w:rsidRDefault="004F1E92" w:rsidP="004F1E9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theme="minorHAnsi"/>
          <w:bCs/>
          <w:sz w:val="20"/>
          <w:szCs w:val="20"/>
        </w:rPr>
      </w:pPr>
      <w:r w:rsidRPr="00A93DA8">
        <w:rPr>
          <w:rFonts w:cstheme="minorHAnsi"/>
          <w:bCs/>
          <w:sz w:val="20"/>
          <w:szCs w:val="20"/>
        </w:rPr>
        <w:t>I. Предмет договора</w:t>
      </w:r>
    </w:p>
    <w:p w:rsidR="004F1E92" w:rsidRPr="00A93DA8" w:rsidRDefault="004F1E92" w:rsidP="004F1E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theme="minorHAnsi"/>
          <w:bCs/>
          <w:sz w:val="20"/>
          <w:szCs w:val="20"/>
        </w:rPr>
      </w:pPr>
      <w:r w:rsidRPr="00A93DA8">
        <w:rPr>
          <w:rFonts w:cstheme="minorHAnsi"/>
          <w:bCs/>
          <w:sz w:val="20"/>
          <w:szCs w:val="20"/>
        </w:rPr>
        <w:t>1. По договору на оказание услуг по обращению с твердыми коммунальными отходами региональный оператор обязуется принимать твердые коммунальные отходы в объеме и в месте, которые определены в настоящем договоре, и обеспечивать их транспортирование, обработку, обезвреживание, захоронение в соответствии с законодательством Российской Федерации, а потребитель обязуется оплачивать услуги регионального оператора по цене, определенной в пределах утвержденного в установленном порядке единого тарифа на услугу регионального оператора.</w:t>
      </w:r>
    </w:p>
    <w:p w:rsidR="00E83840" w:rsidRPr="00A93DA8" w:rsidRDefault="004F1E92" w:rsidP="00E838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theme="minorHAnsi"/>
          <w:bCs/>
          <w:sz w:val="20"/>
          <w:szCs w:val="20"/>
        </w:rPr>
      </w:pPr>
      <w:r w:rsidRPr="00A93DA8">
        <w:rPr>
          <w:rFonts w:cstheme="minorHAnsi"/>
          <w:bCs/>
          <w:sz w:val="20"/>
          <w:szCs w:val="20"/>
        </w:rPr>
        <w:t>2. Объем твердых коммунальных отходов, места накопления твердых коммунальных отходов, в том числе крупногабаритных отходов, и периодичность вывоз</w:t>
      </w:r>
      <w:r w:rsidR="00E83840" w:rsidRPr="00A93DA8">
        <w:rPr>
          <w:rFonts w:cstheme="minorHAnsi"/>
          <w:bCs/>
          <w:sz w:val="20"/>
          <w:szCs w:val="20"/>
        </w:rPr>
        <w:t xml:space="preserve">а твердых коммунальных отходов определяются согласно </w:t>
      </w:r>
      <w:hyperlink w:anchor="Par179" w:history="1">
        <w:r w:rsidR="00E83840" w:rsidRPr="00A93DA8">
          <w:rPr>
            <w:rFonts w:cstheme="minorHAnsi"/>
            <w:bCs/>
            <w:color w:val="0000FF"/>
            <w:sz w:val="20"/>
            <w:szCs w:val="20"/>
          </w:rPr>
          <w:t>приложению</w:t>
        </w:r>
      </w:hyperlink>
      <w:r w:rsidR="00E83840" w:rsidRPr="00A93DA8">
        <w:rPr>
          <w:rFonts w:cstheme="minorHAnsi"/>
          <w:bCs/>
          <w:sz w:val="20"/>
          <w:szCs w:val="20"/>
        </w:rPr>
        <w:t xml:space="preserve"> к настоящему договору.</w:t>
      </w:r>
    </w:p>
    <w:p w:rsidR="004F1E92" w:rsidRPr="00A93DA8" w:rsidRDefault="00E83840" w:rsidP="004F1E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theme="minorHAnsi"/>
          <w:bCs/>
          <w:sz w:val="20"/>
          <w:szCs w:val="20"/>
        </w:rPr>
      </w:pPr>
      <w:r w:rsidRPr="00A93DA8">
        <w:rPr>
          <w:rFonts w:cstheme="minorHAnsi"/>
          <w:bCs/>
          <w:sz w:val="20"/>
          <w:szCs w:val="20"/>
        </w:rPr>
        <w:t>И</w:t>
      </w:r>
      <w:r w:rsidR="004F1E92" w:rsidRPr="00A93DA8">
        <w:rPr>
          <w:rFonts w:cstheme="minorHAnsi"/>
          <w:bCs/>
          <w:sz w:val="20"/>
          <w:szCs w:val="20"/>
        </w:rPr>
        <w:t>нформация о размещении мест накопления твердых коммунальных от</w:t>
      </w:r>
      <w:r w:rsidR="00640ECB" w:rsidRPr="00A93DA8">
        <w:rPr>
          <w:rFonts w:cstheme="minorHAnsi"/>
          <w:bCs/>
          <w:sz w:val="20"/>
          <w:szCs w:val="20"/>
        </w:rPr>
        <w:t xml:space="preserve">ходов и подъездных путей к ним </w:t>
      </w:r>
      <w:r w:rsidRPr="00A93DA8">
        <w:rPr>
          <w:rFonts w:cstheme="minorHAnsi"/>
          <w:bCs/>
          <w:sz w:val="20"/>
          <w:szCs w:val="20"/>
        </w:rPr>
        <w:t>определяется соглашением сторон.</w:t>
      </w:r>
    </w:p>
    <w:p w:rsidR="004F1E92" w:rsidRPr="00A93DA8" w:rsidRDefault="004F1E92" w:rsidP="004F1E9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theme="minorHAnsi"/>
          <w:sz w:val="20"/>
          <w:szCs w:val="20"/>
        </w:rPr>
      </w:pPr>
      <w:r w:rsidRPr="00A93DA8">
        <w:rPr>
          <w:rFonts w:cstheme="minorHAnsi"/>
          <w:sz w:val="20"/>
          <w:szCs w:val="20"/>
        </w:rPr>
        <w:t>3. Способ складирования твердых коммунальных отходов – в контейнеры</w:t>
      </w:r>
      <w:r w:rsidR="00994F6C" w:rsidRPr="00A93DA8">
        <w:rPr>
          <w:rFonts w:cstheme="minorHAnsi"/>
          <w:sz w:val="20"/>
          <w:szCs w:val="20"/>
        </w:rPr>
        <w:t>,</w:t>
      </w:r>
      <w:r w:rsidRPr="00A93DA8">
        <w:rPr>
          <w:rFonts w:cstheme="minorHAnsi"/>
          <w:sz w:val="20"/>
          <w:szCs w:val="20"/>
        </w:rPr>
        <w:t xml:space="preserve"> в том числе крупногабаритных отходов – в бункеры, располо</w:t>
      </w:r>
      <w:r w:rsidR="00994F6C" w:rsidRPr="00A93DA8">
        <w:rPr>
          <w:rFonts w:cstheme="minorHAnsi"/>
          <w:sz w:val="20"/>
          <w:szCs w:val="20"/>
        </w:rPr>
        <w:t>женные на специальных площадках</w:t>
      </w:r>
      <w:r w:rsidRPr="00A93DA8">
        <w:rPr>
          <w:rFonts w:cstheme="minorHAnsi"/>
          <w:sz w:val="20"/>
          <w:szCs w:val="20"/>
        </w:rPr>
        <w:t>.</w:t>
      </w:r>
    </w:p>
    <w:p w:rsidR="004F1E92" w:rsidRPr="00A93DA8" w:rsidRDefault="004F1E92" w:rsidP="004F1E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theme="minorHAnsi"/>
          <w:sz w:val="20"/>
          <w:szCs w:val="20"/>
        </w:rPr>
      </w:pPr>
      <w:r w:rsidRPr="00A93DA8">
        <w:rPr>
          <w:rFonts w:cstheme="minorHAnsi"/>
          <w:sz w:val="20"/>
          <w:szCs w:val="20"/>
        </w:rPr>
        <w:t xml:space="preserve">4. Дата начала оказания услуг по обращению с твердыми коммунальными отходами </w:t>
      </w:r>
      <w:r w:rsidR="005C351F">
        <w:rPr>
          <w:rFonts w:cstheme="minorHAnsi"/>
          <w:b/>
          <w:color w:val="FF0000"/>
          <w:sz w:val="20"/>
          <w:szCs w:val="20"/>
        </w:rPr>
        <w:t>"12" марта 2019 г.</w:t>
      </w:r>
    </w:p>
    <w:p w:rsidR="004F1E92" w:rsidRPr="00A93DA8" w:rsidRDefault="004F1E92" w:rsidP="004F1E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theme="minorHAnsi"/>
          <w:sz w:val="20"/>
          <w:szCs w:val="20"/>
        </w:rPr>
      </w:pPr>
    </w:p>
    <w:p w:rsidR="004F1E92" w:rsidRPr="00A93DA8" w:rsidRDefault="004F1E92" w:rsidP="004F1E9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theme="minorHAnsi"/>
          <w:bCs/>
          <w:sz w:val="20"/>
          <w:szCs w:val="20"/>
        </w:rPr>
      </w:pPr>
      <w:r w:rsidRPr="00A93DA8">
        <w:rPr>
          <w:rFonts w:cstheme="minorHAnsi"/>
          <w:bCs/>
          <w:sz w:val="20"/>
          <w:szCs w:val="20"/>
        </w:rPr>
        <w:t>II. Сроки и порядок оплаты по договору</w:t>
      </w:r>
    </w:p>
    <w:p w:rsidR="004F1E92" w:rsidRPr="00D92BBC" w:rsidRDefault="00CC45E9" w:rsidP="004F1E9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5.</w:t>
      </w:r>
      <w:r w:rsidR="004F1E92" w:rsidRPr="00A93DA8">
        <w:rPr>
          <w:rFonts w:cstheme="minorHAnsi"/>
          <w:sz w:val="20"/>
          <w:szCs w:val="20"/>
        </w:rPr>
        <w:t xml:space="preserve"> Под  расчетным  периодом  по  настоящему  договору  поним</w:t>
      </w:r>
      <w:r w:rsidR="00D92BBC">
        <w:rPr>
          <w:rFonts w:cstheme="minorHAnsi"/>
          <w:sz w:val="20"/>
          <w:szCs w:val="20"/>
        </w:rPr>
        <w:t>ается один календарный  месяц.</w:t>
      </w:r>
    </w:p>
    <w:p w:rsidR="004F1E92" w:rsidRPr="00A93DA8" w:rsidRDefault="000C1AE8" w:rsidP="004F1E9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Оплата  услуг по настоящему договору осуществляется по цене, определенной в пределах утвержденного в установленном порядке единого тарифа на услугу регионального оператора. </w:t>
      </w:r>
      <w:r w:rsidR="004F1E92" w:rsidRPr="00A93DA8">
        <w:rPr>
          <w:rFonts w:cstheme="minorHAnsi"/>
          <w:sz w:val="20"/>
          <w:szCs w:val="20"/>
        </w:rPr>
        <w:t>Информация об утверждении, корректировке или ином изменении единого тарифа уполномоченным органом доводится региональным оператором до потребителей любым доступным способом (через средства массовой информации, на официальном сайте регионального оператора в сети Интернет, на платежных документах и др.) в течение 30 дней с даты утверждения, корректировки или иного изменения единого тарифа.</w:t>
      </w:r>
    </w:p>
    <w:p w:rsidR="004F1E92" w:rsidRDefault="004F1E92" w:rsidP="004F1E9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cstheme="minorHAnsi"/>
          <w:sz w:val="20"/>
          <w:szCs w:val="20"/>
        </w:rPr>
      </w:pPr>
      <w:r w:rsidRPr="00A93DA8">
        <w:rPr>
          <w:rFonts w:cstheme="minorHAnsi"/>
          <w:sz w:val="20"/>
          <w:szCs w:val="20"/>
        </w:rPr>
        <w:t>В случае изменения тарифа в установленном порядке подписание дополнительного соглашения к настоящему договору не требуется.</w:t>
      </w:r>
    </w:p>
    <w:p w:rsidR="005C1F85" w:rsidRPr="00A93DA8" w:rsidRDefault="005C1F85" w:rsidP="004F1E9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cstheme="minorHAnsi"/>
          <w:sz w:val="20"/>
          <w:szCs w:val="20"/>
        </w:rPr>
      </w:pPr>
      <w:r w:rsidRPr="005C1F85">
        <w:rPr>
          <w:rFonts w:cstheme="minorHAnsi"/>
          <w:sz w:val="20"/>
          <w:szCs w:val="20"/>
        </w:rPr>
        <w:t>На период с 01.01.2020 по 31.12.2020 предельный единый тариф на услугу регионального оператора составляет 492 (Четыреста девяносто два) руб. 38 коп. НДС не облагается на основании пункта 36 части 2 статьи 149 Налогового Кодекса РФ.</w:t>
      </w:r>
    </w:p>
    <w:p w:rsidR="004F1E92" w:rsidRPr="00A93DA8" w:rsidRDefault="004F1E92" w:rsidP="00640E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theme="minorHAnsi"/>
          <w:bCs/>
          <w:sz w:val="20"/>
          <w:szCs w:val="20"/>
        </w:rPr>
      </w:pPr>
      <w:r w:rsidRPr="00A93DA8">
        <w:rPr>
          <w:rFonts w:cstheme="minorHAnsi"/>
          <w:bCs/>
          <w:sz w:val="20"/>
          <w:szCs w:val="20"/>
        </w:rPr>
        <w:t>6. Потребитель оплачивает услуги по обращению с твердыми коммунальными отходами до 10-го числа месяца, следующего за месяцем, в котором была оказана услуга по обращению с твердыми коммунальными отходами.</w:t>
      </w:r>
      <w:r w:rsidR="00640ECB" w:rsidRPr="00A93DA8">
        <w:rPr>
          <w:rFonts w:cstheme="minorHAnsi"/>
          <w:bCs/>
          <w:sz w:val="20"/>
          <w:szCs w:val="20"/>
        </w:rPr>
        <w:t xml:space="preserve"> </w:t>
      </w:r>
      <w:r w:rsidRPr="00A93DA8">
        <w:rPr>
          <w:rFonts w:cstheme="minorHAnsi"/>
          <w:sz w:val="20"/>
          <w:szCs w:val="20"/>
        </w:rPr>
        <w:t xml:space="preserve">До </w:t>
      </w:r>
      <w:r w:rsidR="00E84F5A" w:rsidRPr="00A93DA8">
        <w:rPr>
          <w:rFonts w:cstheme="minorHAnsi"/>
          <w:sz w:val="20"/>
          <w:szCs w:val="20"/>
        </w:rPr>
        <w:t>5-го</w:t>
      </w:r>
      <w:r w:rsidR="00640ECB" w:rsidRPr="00A93DA8">
        <w:rPr>
          <w:rFonts w:cstheme="minorHAnsi"/>
          <w:sz w:val="20"/>
          <w:szCs w:val="20"/>
        </w:rPr>
        <w:t xml:space="preserve"> числа месяца следующего за месяцем оказания услуг региональный</w:t>
      </w:r>
      <w:r w:rsidRPr="00A93DA8">
        <w:rPr>
          <w:rFonts w:cstheme="minorHAnsi"/>
          <w:sz w:val="20"/>
          <w:szCs w:val="20"/>
        </w:rPr>
        <w:t xml:space="preserve"> оператор направляет УПД и счет в адрес потребителя. Потребитель в течение 3 дней с даты получения возвращает региональному оператору подписанный УПД, либо предоставляет письменный мотивированный отказ от подписания УПД. В случае немотивированного отказа от подписания, а равно невозвращения УПД в установленный настоящим пунктом срок, услуга считается оказа</w:t>
      </w:r>
      <w:r w:rsidR="00547EF6">
        <w:rPr>
          <w:rFonts w:cstheme="minorHAnsi"/>
          <w:sz w:val="20"/>
          <w:szCs w:val="20"/>
        </w:rPr>
        <w:t>нной в объеме, указанном в УПД.</w:t>
      </w:r>
    </w:p>
    <w:p w:rsidR="004F1E92" w:rsidRPr="00A93DA8" w:rsidRDefault="004F1E92" w:rsidP="004F1E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theme="minorHAnsi"/>
          <w:bCs/>
          <w:sz w:val="20"/>
          <w:szCs w:val="20"/>
        </w:rPr>
      </w:pPr>
      <w:r w:rsidRPr="00A93DA8">
        <w:rPr>
          <w:rFonts w:cstheme="minorHAnsi"/>
          <w:bCs/>
          <w:sz w:val="20"/>
          <w:szCs w:val="20"/>
        </w:rPr>
        <w:t>7. Сверка расчетов по настоящему договору проводится между региональным оператором и потребителем не реже чем один раз в год по инициативе одной из сторон путем составления и подписания сторонами соответствующего акта.</w:t>
      </w:r>
    </w:p>
    <w:p w:rsidR="004F1E92" w:rsidRPr="00A93DA8" w:rsidRDefault="004F1E92" w:rsidP="004F1E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theme="minorHAnsi"/>
          <w:bCs/>
          <w:sz w:val="20"/>
          <w:szCs w:val="20"/>
        </w:rPr>
      </w:pPr>
      <w:r w:rsidRPr="00A93DA8">
        <w:rPr>
          <w:rFonts w:cstheme="minorHAnsi"/>
          <w:bCs/>
          <w:sz w:val="20"/>
          <w:szCs w:val="20"/>
        </w:rPr>
        <w:t xml:space="preserve">Сторона, инициирующая проведение сверки расчетов, составляет и направляет другой стороне подписанный акт сверки расчетов в 2 экземплярах любым доступным способом (почтовое отправление, телеграмма, </w:t>
      </w:r>
      <w:proofErr w:type="spellStart"/>
      <w:r w:rsidRPr="00A93DA8">
        <w:rPr>
          <w:rFonts w:cstheme="minorHAnsi"/>
          <w:bCs/>
          <w:sz w:val="20"/>
          <w:szCs w:val="20"/>
        </w:rPr>
        <w:t>факсограмма</w:t>
      </w:r>
      <w:proofErr w:type="spellEnd"/>
      <w:r w:rsidRPr="00A93DA8">
        <w:rPr>
          <w:rFonts w:cstheme="minorHAnsi"/>
          <w:bCs/>
          <w:sz w:val="20"/>
          <w:szCs w:val="20"/>
        </w:rPr>
        <w:t>, телефонограмма, информационно-телекоммуникационная сеть "Интернет"), позволяющим подтвердить получение такого уведомления адресатом. Другая сторона обязана подписать акт сверки расчетов в течение 3 рабочих дней со дня его получения или представить мотивированный отказ от его подписания с направлением своего варианта акта сверки расчетов.</w:t>
      </w:r>
    </w:p>
    <w:p w:rsidR="004F1E92" w:rsidRPr="00A93DA8" w:rsidRDefault="004F1E92" w:rsidP="004F1E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theme="minorHAnsi"/>
          <w:bCs/>
          <w:sz w:val="20"/>
          <w:szCs w:val="20"/>
        </w:rPr>
      </w:pPr>
      <w:r w:rsidRPr="00A93DA8">
        <w:rPr>
          <w:rFonts w:cstheme="minorHAnsi"/>
          <w:bCs/>
          <w:sz w:val="20"/>
          <w:szCs w:val="20"/>
        </w:rPr>
        <w:t>В случае неполучения ответа в течение 10 рабочих дней со дня направления стороне акта сверки расчетов, направленный акт считается согласованным и подписанным обеими сторонами.</w:t>
      </w:r>
    </w:p>
    <w:p w:rsidR="004F1E92" w:rsidRPr="00A93DA8" w:rsidRDefault="004F1E92" w:rsidP="004F1E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theme="minorHAnsi"/>
          <w:bCs/>
          <w:sz w:val="20"/>
          <w:szCs w:val="20"/>
        </w:rPr>
      </w:pPr>
    </w:p>
    <w:p w:rsidR="004F1E92" w:rsidRPr="00A93DA8" w:rsidRDefault="004F1E92" w:rsidP="004F1E9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theme="minorHAnsi"/>
          <w:bCs/>
          <w:sz w:val="20"/>
          <w:szCs w:val="20"/>
        </w:rPr>
      </w:pPr>
      <w:r w:rsidRPr="00A93DA8">
        <w:rPr>
          <w:rFonts w:cstheme="minorHAnsi"/>
          <w:bCs/>
          <w:sz w:val="20"/>
          <w:szCs w:val="20"/>
        </w:rPr>
        <w:t>III. Права и обязанности сторон</w:t>
      </w:r>
    </w:p>
    <w:p w:rsidR="004F1E92" w:rsidRPr="00A93DA8" w:rsidRDefault="004F1E92" w:rsidP="004F1E9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Cs/>
          <w:sz w:val="20"/>
          <w:szCs w:val="20"/>
        </w:rPr>
      </w:pPr>
    </w:p>
    <w:p w:rsidR="004F1E92" w:rsidRPr="00A93DA8" w:rsidRDefault="00547EF6" w:rsidP="004F1E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>8</w:t>
      </w:r>
      <w:r w:rsidR="004F1E92" w:rsidRPr="00A93DA8">
        <w:rPr>
          <w:rFonts w:cstheme="minorHAnsi"/>
          <w:bCs/>
          <w:sz w:val="20"/>
          <w:szCs w:val="20"/>
        </w:rPr>
        <w:t>. Региональный оператор обязан:</w:t>
      </w:r>
    </w:p>
    <w:p w:rsidR="004F1E92" w:rsidRPr="00A93DA8" w:rsidRDefault="004F1E92" w:rsidP="004F1E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theme="minorHAnsi"/>
          <w:bCs/>
          <w:sz w:val="20"/>
          <w:szCs w:val="20"/>
        </w:rPr>
      </w:pPr>
      <w:r w:rsidRPr="00A93DA8">
        <w:rPr>
          <w:rFonts w:cstheme="minorHAnsi"/>
          <w:bCs/>
          <w:sz w:val="20"/>
          <w:szCs w:val="20"/>
        </w:rPr>
        <w:t xml:space="preserve">а) принимать твердые коммунальные отходы в объеме и в месте, которые определены в </w:t>
      </w:r>
      <w:hyperlink w:anchor="Par179" w:history="1">
        <w:r w:rsidRPr="00A93DA8">
          <w:rPr>
            <w:rFonts w:cstheme="minorHAnsi"/>
            <w:bCs/>
            <w:color w:val="0000FF"/>
            <w:sz w:val="20"/>
            <w:szCs w:val="20"/>
          </w:rPr>
          <w:t>приложении</w:t>
        </w:r>
      </w:hyperlink>
      <w:r w:rsidRPr="00A93DA8">
        <w:rPr>
          <w:rFonts w:cstheme="minorHAnsi"/>
          <w:bCs/>
          <w:sz w:val="20"/>
          <w:szCs w:val="20"/>
        </w:rPr>
        <w:t xml:space="preserve"> к настоящему договору;</w:t>
      </w:r>
    </w:p>
    <w:p w:rsidR="004F1E92" w:rsidRPr="00A93DA8" w:rsidRDefault="004F1E92" w:rsidP="004F1E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theme="minorHAnsi"/>
          <w:bCs/>
          <w:sz w:val="20"/>
          <w:szCs w:val="20"/>
        </w:rPr>
      </w:pPr>
      <w:r w:rsidRPr="00A93DA8">
        <w:rPr>
          <w:rFonts w:cstheme="minorHAnsi"/>
          <w:bCs/>
          <w:sz w:val="20"/>
          <w:szCs w:val="20"/>
        </w:rPr>
        <w:t>б) обеспечивать транспортирование, обработку, обезвреживание, захоронение принятых твердых коммунальных отходов в соответствии с законодательством Российской Федерации;</w:t>
      </w:r>
    </w:p>
    <w:p w:rsidR="004F1E92" w:rsidRPr="00A93DA8" w:rsidRDefault="004F1E92" w:rsidP="004F1E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theme="minorHAnsi"/>
          <w:bCs/>
          <w:sz w:val="20"/>
          <w:szCs w:val="20"/>
        </w:rPr>
      </w:pPr>
      <w:r w:rsidRPr="00A93DA8">
        <w:rPr>
          <w:rFonts w:cstheme="minorHAnsi"/>
          <w:bCs/>
          <w:sz w:val="20"/>
          <w:szCs w:val="20"/>
        </w:rPr>
        <w:t>в) предоставлять потребителю информацию в соответствии со стандартами раскрытия информации в области обращения с твердыми коммунальными отходами в порядке, предусмотренном законодательством Российской Федерации;</w:t>
      </w:r>
    </w:p>
    <w:p w:rsidR="004F1E92" w:rsidRPr="00A93DA8" w:rsidRDefault="004F1E92" w:rsidP="00547E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theme="minorHAnsi"/>
          <w:bCs/>
          <w:sz w:val="20"/>
          <w:szCs w:val="20"/>
        </w:rPr>
      </w:pPr>
      <w:r w:rsidRPr="00A93DA8">
        <w:rPr>
          <w:rFonts w:cstheme="minorHAnsi"/>
          <w:bCs/>
          <w:sz w:val="20"/>
          <w:szCs w:val="20"/>
        </w:rPr>
        <w:t>г) отвечать на жалобы и обращения потребителей по вопросам, связанным с исполнением настоящего договора, в течение срока, установленного законодательством Российской Федерации для рассмотрения обращений граждан;</w:t>
      </w:r>
    </w:p>
    <w:p w:rsidR="004F1E92" w:rsidRPr="00A93DA8" w:rsidRDefault="00547EF6" w:rsidP="004F1E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>9</w:t>
      </w:r>
      <w:r w:rsidR="004F1E92" w:rsidRPr="00A93DA8">
        <w:rPr>
          <w:rFonts w:cstheme="minorHAnsi"/>
          <w:bCs/>
          <w:sz w:val="20"/>
          <w:szCs w:val="20"/>
        </w:rPr>
        <w:t>. Региональный оператор имеет право:</w:t>
      </w:r>
    </w:p>
    <w:p w:rsidR="004F1E92" w:rsidRPr="00A93DA8" w:rsidRDefault="004F1E92" w:rsidP="004F1E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theme="minorHAnsi"/>
          <w:bCs/>
          <w:sz w:val="20"/>
          <w:szCs w:val="20"/>
        </w:rPr>
      </w:pPr>
      <w:r w:rsidRPr="00A93DA8">
        <w:rPr>
          <w:rFonts w:cstheme="minorHAnsi"/>
          <w:bCs/>
          <w:sz w:val="20"/>
          <w:szCs w:val="20"/>
        </w:rPr>
        <w:t>а) осуществлять контроль за учетом объема и (или) массы принятых твердых коммунальных отходов;</w:t>
      </w:r>
    </w:p>
    <w:p w:rsidR="004F1E92" w:rsidRPr="00A93DA8" w:rsidRDefault="004F1E92" w:rsidP="004F1E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theme="minorHAnsi"/>
          <w:bCs/>
          <w:sz w:val="20"/>
          <w:szCs w:val="20"/>
        </w:rPr>
      </w:pPr>
      <w:r w:rsidRPr="00A93DA8">
        <w:rPr>
          <w:rFonts w:cstheme="minorHAnsi"/>
          <w:bCs/>
          <w:sz w:val="20"/>
          <w:szCs w:val="20"/>
        </w:rPr>
        <w:t>б) инициировать проведение сверки расчетов по настоящему договору.</w:t>
      </w:r>
    </w:p>
    <w:p w:rsidR="004F1E92" w:rsidRPr="00A93DA8" w:rsidRDefault="004F1E92" w:rsidP="004F1E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theme="minorHAnsi"/>
          <w:bCs/>
          <w:sz w:val="20"/>
          <w:szCs w:val="20"/>
        </w:rPr>
      </w:pPr>
      <w:r w:rsidRPr="00A93DA8">
        <w:rPr>
          <w:rFonts w:cstheme="minorHAnsi"/>
          <w:bCs/>
          <w:sz w:val="20"/>
          <w:szCs w:val="20"/>
        </w:rPr>
        <w:t>1</w:t>
      </w:r>
      <w:r w:rsidR="00547EF6">
        <w:rPr>
          <w:rFonts w:cstheme="minorHAnsi"/>
          <w:bCs/>
          <w:sz w:val="20"/>
          <w:szCs w:val="20"/>
        </w:rPr>
        <w:t>0</w:t>
      </w:r>
      <w:r w:rsidRPr="00A93DA8">
        <w:rPr>
          <w:rFonts w:cstheme="minorHAnsi"/>
          <w:bCs/>
          <w:sz w:val="20"/>
          <w:szCs w:val="20"/>
        </w:rPr>
        <w:t>. Потребитель обязан:</w:t>
      </w:r>
    </w:p>
    <w:p w:rsidR="004F1E92" w:rsidRPr="00A93DA8" w:rsidRDefault="004F1E92" w:rsidP="004F1E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theme="minorHAnsi"/>
          <w:bCs/>
          <w:sz w:val="20"/>
          <w:szCs w:val="20"/>
        </w:rPr>
      </w:pPr>
      <w:r w:rsidRPr="00A93DA8">
        <w:rPr>
          <w:rFonts w:cstheme="minorHAnsi"/>
          <w:bCs/>
          <w:sz w:val="20"/>
          <w:szCs w:val="20"/>
        </w:rPr>
        <w:t>а) осуществлять складирование твердых коммунальных отходов в местах накопления твердых коммунальных отходов, определенных договором на оказание услуг по обращению с твердыми коммунальными отходами, в соответствии с территориальной схемой обращения с отходами;</w:t>
      </w:r>
    </w:p>
    <w:p w:rsidR="004F1E92" w:rsidRPr="00A93DA8" w:rsidRDefault="004F1E92" w:rsidP="004F1E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theme="minorHAnsi"/>
          <w:bCs/>
          <w:sz w:val="20"/>
          <w:szCs w:val="20"/>
        </w:rPr>
      </w:pPr>
      <w:r w:rsidRPr="00A93DA8">
        <w:rPr>
          <w:rFonts w:cstheme="minorHAnsi"/>
          <w:bCs/>
          <w:sz w:val="20"/>
          <w:szCs w:val="20"/>
        </w:rPr>
        <w:t xml:space="preserve">б) обеспечивать учет объема и (или) массы твердых коммунальных отходов в соответствии с </w:t>
      </w:r>
      <w:hyperlink r:id="rId5" w:history="1">
        <w:r w:rsidRPr="00A93DA8">
          <w:rPr>
            <w:rFonts w:cstheme="minorHAnsi"/>
            <w:bCs/>
            <w:color w:val="0000FF"/>
            <w:sz w:val="20"/>
            <w:szCs w:val="20"/>
          </w:rPr>
          <w:t>Правилами</w:t>
        </w:r>
      </w:hyperlink>
      <w:r w:rsidRPr="00A93DA8">
        <w:rPr>
          <w:rFonts w:cstheme="minorHAnsi"/>
          <w:bCs/>
          <w:sz w:val="20"/>
          <w:szCs w:val="20"/>
        </w:rPr>
        <w:t xml:space="preserve"> коммерческого учета объема и (или) массы твердых коммунальных отходов, утвержденными постановлением Правительства Российской Федерации от 3 июня 2016 г. N 505 "Об утверждении Правил коммерческого учета объема и (или) массы твердых коммунальных отходов";</w:t>
      </w:r>
    </w:p>
    <w:p w:rsidR="004F1E92" w:rsidRPr="00A93DA8" w:rsidRDefault="004F1E92" w:rsidP="004F1E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theme="minorHAnsi"/>
          <w:bCs/>
          <w:sz w:val="20"/>
          <w:szCs w:val="20"/>
        </w:rPr>
      </w:pPr>
      <w:r w:rsidRPr="00A93DA8">
        <w:rPr>
          <w:rFonts w:cstheme="minorHAnsi"/>
          <w:bCs/>
          <w:sz w:val="20"/>
          <w:szCs w:val="20"/>
        </w:rPr>
        <w:t>в) производить оплату по настоящему договору в порядке, размере и сроки, которые определены настоящим договором;</w:t>
      </w:r>
    </w:p>
    <w:p w:rsidR="004F1E92" w:rsidRPr="00A93DA8" w:rsidRDefault="004F1E92" w:rsidP="004F1E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theme="minorHAnsi"/>
          <w:bCs/>
          <w:sz w:val="20"/>
          <w:szCs w:val="20"/>
        </w:rPr>
      </w:pPr>
      <w:r w:rsidRPr="00A93DA8">
        <w:rPr>
          <w:rFonts w:cstheme="minorHAnsi"/>
          <w:bCs/>
          <w:sz w:val="20"/>
          <w:szCs w:val="20"/>
        </w:rPr>
        <w:t>г) обеспечивать складирование твердых коммунальных отходов в контейнеры или иные места в соответствии с приложением к настоящему договору;</w:t>
      </w:r>
    </w:p>
    <w:p w:rsidR="004F1E92" w:rsidRPr="00A93DA8" w:rsidRDefault="004F1E92" w:rsidP="004F1E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theme="minorHAnsi"/>
          <w:bCs/>
          <w:sz w:val="20"/>
          <w:szCs w:val="20"/>
        </w:rPr>
      </w:pPr>
      <w:r w:rsidRPr="00A93DA8">
        <w:rPr>
          <w:rFonts w:cstheme="minorHAnsi"/>
          <w:bCs/>
          <w:sz w:val="20"/>
          <w:szCs w:val="20"/>
        </w:rPr>
        <w:t>д) не допускать повреждения контейнеров, сжигания твердых коммунальных отходов в контейнерах, а также на контейнерных площадках, складирования в контейнерах запрещенных отходов и предметов;</w:t>
      </w:r>
    </w:p>
    <w:p w:rsidR="004F1E92" w:rsidRPr="00A93DA8" w:rsidRDefault="004F1E92" w:rsidP="004F1E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theme="minorHAnsi"/>
          <w:bCs/>
          <w:sz w:val="20"/>
          <w:szCs w:val="20"/>
        </w:rPr>
      </w:pPr>
      <w:r w:rsidRPr="00A93DA8">
        <w:rPr>
          <w:rFonts w:cstheme="minorHAnsi"/>
          <w:bCs/>
          <w:sz w:val="20"/>
          <w:szCs w:val="20"/>
        </w:rPr>
        <w:t>е) назначить лицо, ответственное за взаимодействие с региональным оператором по вопросам исполнения настоящего договора;</w:t>
      </w:r>
    </w:p>
    <w:p w:rsidR="00547EF6" w:rsidRDefault="004F1E92" w:rsidP="004F1E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theme="minorHAnsi"/>
          <w:bCs/>
          <w:sz w:val="20"/>
          <w:szCs w:val="20"/>
        </w:rPr>
      </w:pPr>
      <w:r w:rsidRPr="00A93DA8">
        <w:rPr>
          <w:rFonts w:cstheme="minorHAnsi"/>
          <w:bCs/>
          <w:sz w:val="20"/>
          <w:szCs w:val="20"/>
        </w:rPr>
        <w:t xml:space="preserve">ж) уведомить регионального оператора любым доступным способом (почтовое отправление, телеграмма, </w:t>
      </w:r>
      <w:proofErr w:type="spellStart"/>
      <w:r w:rsidRPr="00A93DA8">
        <w:rPr>
          <w:rFonts w:cstheme="minorHAnsi"/>
          <w:bCs/>
          <w:sz w:val="20"/>
          <w:szCs w:val="20"/>
        </w:rPr>
        <w:t>факсограмма</w:t>
      </w:r>
      <w:proofErr w:type="spellEnd"/>
      <w:r w:rsidRPr="00A93DA8">
        <w:rPr>
          <w:rFonts w:cstheme="minorHAnsi"/>
          <w:bCs/>
          <w:sz w:val="20"/>
          <w:szCs w:val="20"/>
        </w:rPr>
        <w:t>, телефонограмма, информационно-телекоммуникационная сеть "Интернет"), позволяющим подтвердить его получение адресатом, о переходе прав на объекты потребителя, указанные в настоящем договоре, к новому собственнику.</w:t>
      </w:r>
    </w:p>
    <w:p w:rsidR="00547EF6" w:rsidRDefault="00547EF6" w:rsidP="004F1E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theme="minorHAnsi"/>
          <w:bCs/>
          <w:sz w:val="20"/>
          <w:szCs w:val="20"/>
        </w:rPr>
      </w:pPr>
      <w:r w:rsidRPr="00547EF6">
        <w:rPr>
          <w:rFonts w:cstheme="minorHAnsi"/>
          <w:bCs/>
          <w:sz w:val="20"/>
          <w:szCs w:val="20"/>
        </w:rPr>
        <w:t xml:space="preserve">з) потребитель, эксплуатирующий контейнерных площадок, специальных площадок для </w:t>
      </w:r>
      <w:proofErr w:type="gramStart"/>
      <w:r w:rsidRPr="00547EF6">
        <w:rPr>
          <w:rFonts w:cstheme="minorHAnsi"/>
          <w:bCs/>
          <w:sz w:val="20"/>
          <w:szCs w:val="20"/>
        </w:rPr>
        <w:t>складирования  крупногабаритных</w:t>
      </w:r>
      <w:proofErr w:type="gramEnd"/>
      <w:r w:rsidRPr="00547EF6">
        <w:rPr>
          <w:rFonts w:cstheme="minorHAnsi"/>
          <w:bCs/>
          <w:sz w:val="20"/>
          <w:szCs w:val="20"/>
        </w:rPr>
        <w:t xml:space="preserve">  отходов  и территории, прилегающей к месту погрузки твердых  коммунальных  отходов, обязан обеспечить свободный проезд к площадке в любое время года путем расчистки подъездных путей от снега, наледи, иных препятствий. В случае отсутствия свободного проезда претензии в части </w:t>
      </w:r>
      <w:proofErr w:type="spellStart"/>
      <w:r w:rsidRPr="00547EF6">
        <w:rPr>
          <w:rFonts w:cstheme="minorHAnsi"/>
          <w:bCs/>
          <w:sz w:val="20"/>
          <w:szCs w:val="20"/>
        </w:rPr>
        <w:t>невывоза</w:t>
      </w:r>
      <w:proofErr w:type="spellEnd"/>
      <w:r w:rsidRPr="00547EF6">
        <w:rPr>
          <w:rFonts w:cstheme="minorHAnsi"/>
          <w:bCs/>
          <w:sz w:val="20"/>
          <w:szCs w:val="20"/>
        </w:rPr>
        <w:t xml:space="preserve"> отходов не принимаются.</w:t>
      </w:r>
    </w:p>
    <w:p w:rsidR="004F1E92" w:rsidRPr="00A93DA8" w:rsidRDefault="004F1E92" w:rsidP="004F1E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theme="minorHAnsi"/>
          <w:bCs/>
          <w:sz w:val="20"/>
          <w:szCs w:val="20"/>
        </w:rPr>
      </w:pPr>
      <w:r w:rsidRPr="00A93DA8">
        <w:rPr>
          <w:rFonts w:cstheme="minorHAnsi"/>
          <w:bCs/>
          <w:sz w:val="20"/>
          <w:szCs w:val="20"/>
        </w:rPr>
        <w:t>1</w:t>
      </w:r>
      <w:r w:rsidR="00547EF6">
        <w:rPr>
          <w:rFonts w:cstheme="minorHAnsi"/>
          <w:bCs/>
          <w:sz w:val="20"/>
          <w:szCs w:val="20"/>
        </w:rPr>
        <w:t>1</w:t>
      </w:r>
      <w:r w:rsidRPr="00A93DA8">
        <w:rPr>
          <w:rFonts w:cstheme="minorHAnsi"/>
          <w:bCs/>
          <w:sz w:val="20"/>
          <w:szCs w:val="20"/>
        </w:rPr>
        <w:t>. Потребитель имеет право:</w:t>
      </w:r>
    </w:p>
    <w:p w:rsidR="004F1E92" w:rsidRPr="00A93DA8" w:rsidRDefault="004F1E92" w:rsidP="004F1E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theme="minorHAnsi"/>
          <w:bCs/>
          <w:sz w:val="20"/>
          <w:szCs w:val="20"/>
        </w:rPr>
      </w:pPr>
      <w:r w:rsidRPr="00A93DA8">
        <w:rPr>
          <w:rFonts w:cstheme="minorHAnsi"/>
          <w:bCs/>
          <w:sz w:val="20"/>
          <w:szCs w:val="20"/>
        </w:rPr>
        <w:t>а) получать от регионального оператора информацию об изменении установленных тарифов в области обращения с твердыми коммунальными отходами;</w:t>
      </w:r>
    </w:p>
    <w:p w:rsidR="004F1E92" w:rsidRPr="00A93DA8" w:rsidRDefault="004F1E92" w:rsidP="004F1E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theme="minorHAnsi"/>
          <w:bCs/>
          <w:sz w:val="20"/>
          <w:szCs w:val="20"/>
        </w:rPr>
      </w:pPr>
      <w:r w:rsidRPr="00A93DA8">
        <w:rPr>
          <w:rFonts w:cstheme="minorHAnsi"/>
          <w:bCs/>
          <w:sz w:val="20"/>
          <w:szCs w:val="20"/>
        </w:rPr>
        <w:t>б) инициировать проведение сверки расчетов по настоящему договору.</w:t>
      </w:r>
    </w:p>
    <w:p w:rsidR="004F1E92" w:rsidRPr="00A93DA8" w:rsidRDefault="004F1E92" w:rsidP="004F1E9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0"/>
          <w:szCs w:val="20"/>
        </w:rPr>
      </w:pPr>
    </w:p>
    <w:p w:rsidR="004F1E92" w:rsidRPr="00A93DA8" w:rsidRDefault="00547EF6" w:rsidP="004F1E9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  <w:lang w:val="en-US"/>
        </w:rPr>
        <w:t>I</w:t>
      </w:r>
      <w:r w:rsidR="004F1E92" w:rsidRPr="00A93DA8">
        <w:rPr>
          <w:rFonts w:cstheme="minorHAnsi"/>
          <w:bCs/>
          <w:sz w:val="20"/>
          <w:szCs w:val="20"/>
        </w:rPr>
        <w:t>V. Порядок осуществления учета объема и (или) массы твердых</w:t>
      </w:r>
    </w:p>
    <w:p w:rsidR="004F1E92" w:rsidRPr="00A93DA8" w:rsidRDefault="004F1E92" w:rsidP="004F1E9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Cs/>
          <w:sz w:val="20"/>
          <w:szCs w:val="20"/>
        </w:rPr>
      </w:pPr>
      <w:r w:rsidRPr="00A93DA8">
        <w:rPr>
          <w:rFonts w:cstheme="minorHAnsi"/>
          <w:bCs/>
          <w:sz w:val="20"/>
          <w:szCs w:val="20"/>
        </w:rPr>
        <w:t>коммунальных отходов</w:t>
      </w:r>
    </w:p>
    <w:p w:rsidR="004F1E92" w:rsidRPr="00A93DA8" w:rsidRDefault="004F1E92" w:rsidP="004F1E9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0"/>
          <w:szCs w:val="20"/>
        </w:rPr>
      </w:pPr>
    </w:p>
    <w:p w:rsidR="004F1E92" w:rsidRPr="00A93DA8" w:rsidRDefault="004F1E92" w:rsidP="00A5783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A93DA8">
        <w:rPr>
          <w:rFonts w:cstheme="minorHAnsi"/>
          <w:sz w:val="20"/>
          <w:szCs w:val="20"/>
        </w:rPr>
        <w:t xml:space="preserve">    1</w:t>
      </w:r>
      <w:r w:rsidR="00547EF6" w:rsidRPr="00FF21FB">
        <w:rPr>
          <w:rFonts w:cstheme="minorHAnsi"/>
          <w:sz w:val="20"/>
          <w:szCs w:val="20"/>
        </w:rPr>
        <w:t>2</w:t>
      </w:r>
      <w:r w:rsidRPr="00A93DA8">
        <w:rPr>
          <w:rFonts w:cstheme="minorHAnsi"/>
          <w:sz w:val="20"/>
          <w:szCs w:val="20"/>
        </w:rPr>
        <w:t xml:space="preserve">.  Стороны  согласились производить учет объема и (или) массы твердых коммунальных  отходов в соответствии с </w:t>
      </w:r>
      <w:hyperlink r:id="rId6" w:history="1">
        <w:r w:rsidRPr="00A93DA8">
          <w:rPr>
            <w:rFonts w:cstheme="minorHAnsi"/>
            <w:color w:val="0000FF"/>
            <w:sz w:val="20"/>
            <w:szCs w:val="20"/>
          </w:rPr>
          <w:t>Правилами</w:t>
        </w:r>
      </w:hyperlink>
      <w:r w:rsidRPr="00A93DA8">
        <w:rPr>
          <w:rFonts w:cstheme="minorHAnsi"/>
          <w:sz w:val="20"/>
          <w:szCs w:val="20"/>
        </w:rPr>
        <w:t xml:space="preserve"> коммерческого учета объема и  (или)  массы  твердых коммунальных отходов, утвержденными постановлением Правительства  Российской Федерации от 3 июня 2016 г. N 505 "Об утверждении Правил  коммерческого  учета  объема  и  (или)  массы  твердых коммунальных отходов", следующим способом: </w:t>
      </w:r>
      <w:r w:rsidR="002441E3" w:rsidRPr="00A93DA8">
        <w:rPr>
          <w:rFonts w:cstheme="minorHAnsi"/>
          <w:sz w:val="20"/>
          <w:szCs w:val="20"/>
        </w:rPr>
        <w:t>расчетным путем исходя из количества и объема контейнеров для накопления ТКО, установленных в местах накопления.</w:t>
      </w:r>
    </w:p>
    <w:p w:rsidR="004F1E92" w:rsidRPr="00A93DA8" w:rsidRDefault="004F1E92" w:rsidP="004F1E9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cstheme="minorHAnsi"/>
          <w:sz w:val="20"/>
          <w:szCs w:val="20"/>
        </w:rPr>
      </w:pPr>
    </w:p>
    <w:p w:rsidR="004F1E92" w:rsidRPr="00A93DA8" w:rsidRDefault="004F1E92" w:rsidP="004F1E9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theme="minorHAnsi"/>
          <w:bCs/>
          <w:sz w:val="20"/>
          <w:szCs w:val="20"/>
        </w:rPr>
      </w:pPr>
      <w:r w:rsidRPr="00A93DA8">
        <w:rPr>
          <w:rFonts w:cstheme="minorHAnsi"/>
          <w:bCs/>
          <w:sz w:val="20"/>
          <w:szCs w:val="20"/>
        </w:rPr>
        <w:t>V. Порядок фиксации нарушений по договору</w:t>
      </w:r>
    </w:p>
    <w:p w:rsidR="004F1E92" w:rsidRPr="00A93DA8" w:rsidRDefault="004F1E92" w:rsidP="004F1E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theme="minorHAnsi"/>
          <w:bCs/>
          <w:sz w:val="20"/>
          <w:szCs w:val="20"/>
        </w:rPr>
      </w:pPr>
      <w:r w:rsidRPr="00A93DA8">
        <w:rPr>
          <w:rFonts w:cstheme="minorHAnsi"/>
          <w:bCs/>
          <w:sz w:val="20"/>
          <w:szCs w:val="20"/>
        </w:rPr>
        <w:t>1</w:t>
      </w:r>
      <w:r w:rsidR="00547EF6" w:rsidRPr="00547EF6">
        <w:rPr>
          <w:rFonts w:cstheme="minorHAnsi"/>
          <w:bCs/>
          <w:sz w:val="20"/>
          <w:szCs w:val="20"/>
        </w:rPr>
        <w:t>3</w:t>
      </w:r>
      <w:r w:rsidRPr="00A93DA8">
        <w:rPr>
          <w:rFonts w:cstheme="minorHAnsi"/>
          <w:bCs/>
          <w:sz w:val="20"/>
          <w:szCs w:val="20"/>
        </w:rPr>
        <w:t xml:space="preserve">. В случае нарушения региональным оператором обязательств по настоящему договору потребитель с участием представителя регионального оператора составляет акт о нарушении региональным оператором обязательств по договору и вручает его представителю регионального оператора. При неявке представителя регионального оператора потребитель составляет указанный акт в присутствии не менее чем 2 незаинтересованных </w:t>
      </w:r>
      <w:r w:rsidRPr="00A93DA8">
        <w:rPr>
          <w:rFonts w:cstheme="minorHAnsi"/>
          <w:bCs/>
          <w:sz w:val="20"/>
          <w:szCs w:val="20"/>
        </w:rPr>
        <w:lastRenderedPageBreak/>
        <w:t xml:space="preserve">лиц или с использованием фото- и (или) </w:t>
      </w:r>
      <w:proofErr w:type="spellStart"/>
      <w:r w:rsidRPr="00A93DA8">
        <w:rPr>
          <w:rFonts w:cstheme="minorHAnsi"/>
          <w:bCs/>
          <w:sz w:val="20"/>
          <w:szCs w:val="20"/>
        </w:rPr>
        <w:t>видеофиксации</w:t>
      </w:r>
      <w:proofErr w:type="spellEnd"/>
      <w:r w:rsidRPr="00A93DA8">
        <w:rPr>
          <w:rFonts w:cstheme="minorHAnsi"/>
          <w:bCs/>
          <w:sz w:val="20"/>
          <w:szCs w:val="20"/>
        </w:rPr>
        <w:t xml:space="preserve"> и в течение 3 рабочих дней направляет акт региональному оператору с требованием устранить выявленные нарушения в течение разумного срока, определенного потребителем.</w:t>
      </w:r>
    </w:p>
    <w:p w:rsidR="004F1E92" w:rsidRPr="00A93DA8" w:rsidRDefault="004F1E92" w:rsidP="004F1E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theme="minorHAnsi"/>
          <w:bCs/>
          <w:sz w:val="20"/>
          <w:szCs w:val="20"/>
        </w:rPr>
      </w:pPr>
      <w:r w:rsidRPr="00A93DA8">
        <w:rPr>
          <w:rFonts w:cstheme="minorHAnsi"/>
          <w:bCs/>
          <w:sz w:val="20"/>
          <w:szCs w:val="20"/>
        </w:rPr>
        <w:t>Региональный оператор в течение 3 рабочих дней со дня получения акта подписывает его и направляет потребителю. В случае несогласия с содержанием акта региональный оператор вправе написать возражение на акт с мотивированным указанием причин своего несогласия и направить такое возражение потребителю в течение 3 рабочих дней со дня получения акта.</w:t>
      </w:r>
    </w:p>
    <w:p w:rsidR="004F1E92" w:rsidRPr="00A93DA8" w:rsidRDefault="004F1E92" w:rsidP="004F1E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theme="minorHAnsi"/>
          <w:bCs/>
          <w:sz w:val="20"/>
          <w:szCs w:val="20"/>
        </w:rPr>
      </w:pPr>
      <w:r w:rsidRPr="00A93DA8">
        <w:rPr>
          <w:rFonts w:cstheme="minorHAnsi"/>
          <w:bCs/>
          <w:sz w:val="20"/>
          <w:szCs w:val="20"/>
        </w:rPr>
        <w:t>В случае невозможности устранения нарушений в сроки, предложенные потребителем, региональный оператор предлагает иные сроки для устранения выявленных нарушений.</w:t>
      </w:r>
    </w:p>
    <w:p w:rsidR="004F1E92" w:rsidRPr="00A93DA8" w:rsidRDefault="004F1E92" w:rsidP="004F1E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theme="minorHAnsi"/>
          <w:bCs/>
          <w:sz w:val="20"/>
          <w:szCs w:val="20"/>
        </w:rPr>
      </w:pPr>
      <w:r w:rsidRPr="00A93DA8">
        <w:rPr>
          <w:rFonts w:cstheme="minorHAnsi"/>
          <w:bCs/>
          <w:sz w:val="20"/>
          <w:szCs w:val="20"/>
        </w:rPr>
        <w:t>1</w:t>
      </w:r>
      <w:r w:rsidR="00547EF6" w:rsidRPr="00547EF6">
        <w:rPr>
          <w:rFonts w:cstheme="minorHAnsi"/>
          <w:bCs/>
          <w:sz w:val="20"/>
          <w:szCs w:val="20"/>
        </w:rPr>
        <w:t>4</w:t>
      </w:r>
      <w:r w:rsidRPr="00A93DA8">
        <w:rPr>
          <w:rFonts w:cstheme="minorHAnsi"/>
          <w:bCs/>
          <w:sz w:val="20"/>
          <w:szCs w:val="20"/>
        </w:rPr>
        <w:t>. В случае если региональный оператор не направил подписанный акт или возражения на акт в течение 3 рабочих дней со дня получения акта, такой акт считается согласованным и подписанным региональным оператором.</w:t>
      </w:r>
    </w:p>
    <w:p w:rsidR="004F1E92" w:rsidRPr="00A93DA8" w:rsidRDefault="004F1E92" w:rsidP="004F1E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theme="minorHAnsi"/>
          <w:bCs/>
          <w:sz w:val="20"/>
          <w:szCs w:val="20"/>
        </w:rPr>
      </w:pPr>
      <w:r w:rsidRPr="00A93DA8">
        <w:rPr>
          <w:rFonts w:cstheme="minorHAnsi"/>
          <w:bCs/>
          <w:sz w:val="20"/>
          <w:szCs w:val="20"/>
        </w:rPr>
        <w:t>1</w:t>
      </w:r>
      <w:r w:rsidR="00547EF6" w:rsidRPr="00547EF6">
        <w:rPr>
          <w:rFonts w:cstheme="minorHAnsi"/>
          <w:bCs/>
          <w:sz w:val="20"/>
          <w:szCs w:val="20"/>
        </w:rPr>
        <w:t>5</w:t>
      </w:r>
      <w:r w:rsidRPr="00A93DA8">
        <w:rPr>
          <w:rFonts w:cstheme="minorHAnsi"/>
          <w:bCs/>
          <w:sz w:val="20"/>
          <w:szCs w:val="20"/>
        </w:rPr>
        <w:t>. В случае получения возражений регионального оператора потребитель обязан рассмотреть возражения и в случае согласия с возражениями внести соответствующие изменения в акт.</w:t>
      </w:r>
    </w:p>
    <w:p w:rsidR="004F1E92" w:rsidRPr="00A93DA8" w:rsidRDefault="004F1E92" w:rsidP="004F1E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theme="minorHAnsi"/>
          <w:bCs/>
          <w:sz w:val="20"/>
          <w:szCs w:val="20"/>
        </w:rPr>
      </w:pPr>
      <w:r w:rsidRPr="00A93DA8">
        <w:rPr>
          <w:rFonts w:cstheme="minorHAnsi"/>
          <w:bCs/>
          <w:sz w:val="20"/>
          <w:szCs w:val="20"/>
        </w:rPr>
        <w:t>1</w:t>
      </w:r>
      <w:r w:rsidR="00547EF6" w:rsidRPr="00FF21FB">
        <w:rPr>
          <w:rFonts w:cstheme="minorHAnsi"/>
          <w:bCs/>
          <w:sz w:val="20"/>
          <w:szCs w:val="20"/>
        </w:rPr>
        <w:t>6</w:t>
      </w:r>
      <w:r w:rsidRPr="00A93DA8">
        <w:rPr>
          <w:rFonts w:cstheme="minorHAnsi"/>
          <w:bCs/>
          <w:sz w:val="20"/>
          <w:szCs w:val="20"/>
        </w:rPr>
        <w:t>. Акт должен содержать:</w:t>
      </w:r>
    </w:p>
    <w:p w:rsidR="004F1E92" w:rsidRPr="00A93DA8" w:rsidRDefault="004F1E92" w:rsidP="004F1E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theme="minorHAnsi"/>
          <w:bCs/>
          <w:sz w:val="20"/>
          <w:szCs w:val="20"/>
        </w:rPr>
      </w:pPr>
      <w:r w:rsidRPr="00A93DA8">
        <w:rPr>
          <w:rFonts w:cstheme="minorHAnsi"/>
          <w:bCs/>
          <w:sz w:val="20"/>
          <w:szCs w:val="20"/>
        </w:rPr>
        <w:t>а) сведения о заявителе (наименование, местонахождение, адрес);</w:t>
      </w:r>
    </w:p>
    <w:p w:rsidR="004F1E92" w:rsidRPr="00A93DA8" w:rsidRDefault="004F1E92" w:rsidP="004F1E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theme="minorHAnsi"/>
          <w:bCs/>
          <w:sz w:val="20"/>
          <w:szCs w:val="20"/>
        </w:rPr>
      </w:pPr>
      <w:r w:rsidRPr="00A93DA8">
        <w:rPr>
          <w:rFonts w:cstheme="minorHAnsi"/>
          <w:bCs/>
          <w:sz w:val="20"/>
          <w:szCs w:val="20"/>
        </w:rPr>
        <w:t>б) сведения об объекте (объектах), на котором образуются твердые коммунальные отходы, в отношении которого возникли разногласия (полное наименование, местонахождение, правомочие на объект (объекты), которым обладает сторона, направившая акт);</w:t>
      </w:r>
    </w:p>
    <w:p w:rsidR="004F1E92" w:rsidRPr="00A93DA8" w:rsidRDefault="004F1E92" w:rsidP="004F1E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theme="minorHAnsi"/>
          <w:bCs/>
          <w:sz w:val="20"/>
          <w:szCs w:val="20"/>
        </w:rPr>
      </w:pPr>
      <w:r w:rsidRPr="00A93DA8">
        <w:rPr>
          <w:rFonts w:cstheme="minorHAnsi"/>
          <w:bCs/>
          <w:sz w:val="20"/>
          <w:szCs w:val="20"/>
        </w:rPr>
        <w:t>в) сведения о нарушении соответствующих пунктов договора;</w:t>
      </w:r>
    </w:p>
    <w:p w:rsidR="004F1E92" w:rsidRPr="00A93DA8" w:rsidRDefault="004F1E92" w:rsidP="004F1E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theme="minorHAnsi"/>
          <w:bCs/>
          <w:sz w:val="20"/>
          <w:szCs w:val="20"/>
        </w:rPr>
      </w:pPr>
      <w:r w:rsidRPr="00A93DA8">
        <w:rPr>
          <w:rFonts w:cstheme="minorHAnsi"/>
          <w:bCs/>
          <w:sz w:val="20"/>
          <w:szCs w:val="20"/>
        </w:rPr>
        <w:t>г) другие сведения по усмотрению стороны, в том числе материалы фото- и видеосъемки.</w:t>
      </w:r>
    </w:p>
    <w:p w:rsidR="004F1E92" w:rsidRPr="00A93DA8" w:rsidRDefault="00547EF6" w:rsidP="004F1E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theme="minorHAnsi"/>
          <w:bCs/>
          <w:sz w:val="20"/>
          <w:szCs w:val="20"/>
        </w:rPr>
      </w:pPr>
      <w:r w:rsidRPr="00547EF6">
        <w:rPr>
          <w:rFonts w:cstheme="minorHAnsi"/>
          <w:bCs/>
          <w:sz w:val="20"/>
          <w:szCs w:val="20"/>
        </w:rPr>
        <w:t>17</w:t>
      </w:r>
      <w:r w:rsidR="004F1E92" w:rsidRPr="00A93DA8">
        <w:rPr>
          <w:rFonts w:cstheme="minorHAnsi"/>
          <w:bCs/>
          <w:sz w:val="20"/>
          <w:szCs w:val="20"/>
        </w:rPr>
        <w:t>. Потребитель направляет копию акта о нарушении региональным оператором обязательств по договору в уполномоченный орган исполнительной власти субъекта Российской Федерации.</w:t>
      </w:r>
    </w:p>
    <w:p w:rsidR="004F1E92" w:rsidRPr="00A93DA8" w:rsidRDefault="004F1E92" w:rsidP="004F1E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theme="minorHAnsi"/>
          <w:bCs/>
          <w:sz w:val="20"/>
          <w:szCs w:val="20"/>
        </w:rPr>
      </w:pPr>
    </w:p>
    <w:p w:rsidR="004F1E92" w:rsidRPr="00A93DA8" w:rsidRDefault="004F1E92" w:rsidP="004F1E9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theme="minorHAnsi"/>
          <w:bCs/>
          <w:sz w:val="20"/>
          <w:szCs w:val="20"/>
        </w:rPr>
      </w:pPr>
      <w:r w:rsidRPr="00A93DA8">
        <w:rPr>
          <w:rFonts w:cstheme="minorHAnsi"/>
          <w:bCs/>
          <w:sz w:val="20"/>
          <w:szCs w:val="20"/>
        </w:rPr>
        <w:t>VI. Ответственность сторон</w:t>
      </w:r>
    </w:p>
    <w:p w:rsidR="004F1E92" w:rsidRPr="00A93DA8" w:rsidRDefault="00547EF6" w:rsidP="004F1E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theme="minorHAnsi"/>
          <w:bCs/>
          <w:sz w:val="20"/>
          <w:szCs w:val="20"/>
        </w:rPr>
      </w:pPr>
      <w:r w:rsidRPr="00547EF6">
        <w:rPr>
          <w:rFonts w:cstheme="minorHAnsi"/>
          <w:bCs/>
          <w:sz w:val="20"/>
          <w:szCs w:val="20"/>
        </w:rPr>
        <w:t>18</w:t>
      </w:r>
      <w:r w:rsidR="004F1E92" w:rsidRPr="00A93DA8">
        <w:rPr>
          <w:rFonts w:cstheme="minorHAnsi"/>
          <w:bCs/>
          <w:sz w:val="20"/>
          <w:szCs w:val="20"/>
        </w:rPr>
        <w:t>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4A428B" w:rsidRPr="00A93DA8" w:rsidRDefault="004A428B" w:rsidP="004A42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Arial"/>
          <w:sz w:val="20"/>
          <w:szCs w:val="20"/>
        </w:rPr>
      </w:pPr>
      <w:r w:rsidRPr="00A93DA8">
        <w:rPr>
          <w:rFonts w:cs="Arial"/>
          <w:sz w:val="20"/>
          <w:szCs w:val="20"/>
        </w:rPr>
        <w:t>Претензионный порядок урегулирования споров и разногласий является обязательным и составляет 10 календарных дней с момента направления претензии. В случае не достижения согласия спор передается на рассмотрение в Арбитражный суд Липецкой области.</w:t>
      </w:r>
    </w:p>
    <w:p w:rsidR="004F1E92" w:rsidRPr="00A93DA8" w:rsidRDefault="00547EF6" w:rsidP="004A42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theme="minorHAnsi"/>
          <w:bCs/>
          <w:sz w:val="20"/>
          <w:szCs w:val="20"/>
        </w:rPr>
      </w:pPr>
      <w:r w:rsidRPr="00547EF6">
        <w:rPr>
          <w:rFonts w:cstheme="minorHAnsi"/>
          <w:bCs/>
          <w:sz w:val="20"/>
          <w:szCs w:val="20"/>
        </w:rPr>
        <w:t>19</w:t>
      </w:r>
      <w:r w:rsidR="004F1E92" w:rsidRPr="00A93DA8">
        <w:rPr>
          <w:rFonts w:cstheme="minorHAnsi"/>
          <w:bCs/>
          <w:sz w:val="20"/>
          <w:szCs w:val="20"/>
        </w:rPr>
        <w:t>. В случае неисполнения либо ненадлежащего исполнения потребителем обязательств по оплате настоящего договора региональный оператор вправе потребовать от потребителя уплаты неустойки в размере 1/130 ключевой ставки Центрального банка Российской Федерации, установленной на день предъявления соответствующего требования, от суммы задолженности за каждый день просрочки.</w:t>
      </w:r>
    </w:p>
    <w:p w:rsidR="004F1E92" w:rsidRPr="00A93DA8" w:rsidRDefault="00547EF6" w:rsidP="004F1E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theme="minorHAnsi"/>
          <w:bCs/>
          <w:sz w:val="20"/>
          <w:szCs w:val="20"/>
        </w:rPr>
      </w:pPr>
      <w:r w:rsidRPr="00547EF6">
        <w:rPr>
          <w:rFonts w:cstheme="minorHAnsi"/>
          <w:bCs/>
          <w:sz w:val="20"/>
          <w:szCs w:val="20"/>
        </w:rPr>
        <w:t>20</w:t>
      </w:r>
      <w:r w:rsidR="004F1E92" w:rsidRPr="00A93DA8">
        <w:rPr>
          <w:rFonts w:cstheme="minorHAnsi"/>
          <w:bCs/>
          <w:sz w:val="20"/>
          <w:szCs w:val="20"/>
        </w:rPr>
        <w:t>. За нарушение правил обращения с твердыми коммунальными отходами в части складирования твердых коммунальных отходов вне мест накопления таких отходов, определенных настоящим договором, потребитель несет административную ответственность в соответствии с законодательством Российской Федерации.</w:t>
      </w:r>
    </w:p>
    <w:p w:rsidR="004F1E92" w:rsidRPr="00A93DA8" w:rsidRDefault="004F1E92" w:rsidP="004F1E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theme="minorHAnsi"/>
          <w:bCs/>
          <w:sz w:val="20"/>
          <w:szCs w:val="20"/>
        </w:rPr>
      </w:pPr>
    </w:p>
    <w:p w:rsidR="004F1E92" w:rsidRPr="00A93DA8" w:rsidRDefault="004F1E92" w:rsidP="004F1E9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theme="minorHAnsi"/>
          <w:bCs/>
          <w:sz w:val="20"/>
          <w:szCs w:val="20"/>
        </w:rPr>
      </w:pPr>
      <w:r w:rsidRPr="00A93DA8">
        <w:rPr>
          <w:rFonts w:cstheme="minorHAnsi"/>
          <w:bCs/>
          <w:sz w:val="20"/>
          <w:szCs w:val="20"/>
        </w:rPr>
        <w:t>VII. Обстоятельства непреодолимой силы</w:t>
      </w:r>
    </w:p>
    <w:p w:rsidR="004F1E92" w:rsidRPr="00A93DA8" w:rsidRDefault="00547EF6" w:rsidP="004F1E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theme="minorHAnsi"/>
          <w:bCs/>
          <w:sz w:val="20"/>
          <w:szCs w:val="20"/>
        </w:rPr>
      </w:pPr>
      <w:r w:rsidRPr="00547EF6">
        <w:rPr>
          <w:rFonts w:cstheme="minorHAnsi"/>
          <w:bCs/>
          <w:sz w:val="20"/>
          <w:szCs w:val="20"/>
        </w:rPr>
        <w:t>21</w:t>
      </w:r>
      <w:r w:rsidR="004F1E92" w:rsidRPr="00A93DA8">
        <w:rPr>
          <w:rFonts w:cstheme="minorHAnsi"/>
          <w:bCs/>
          <w:sz w:val="20"/>
          <w:szCs w:val="20"/>
        </w:rPr>
        <w:t>. Стороны освобождаются от ответственности за неисполнение либо ненадлежащее исполнение обязательств по настоящему договору, если оно явилось следствием обстоятельств непреодолимой силы.</w:t>
      </w:r>
    </w:p>
    <w:p w:rsidR="004F1E92" w:rsidRPr="00A93DA8" w:rsidRDefault="004F1E92" w:rsidP="004F1E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theme="minorHAnsi"/>
          <w:bCs/>
          <w:sz w:val="20"/>
          <w:szCs w:val="20"/>
        </w:rPr>
      </w:pPr>
      <w:r w:rsidRPr="00A93DA8">
        <w:rPr>
          <w:rFonts w:cstheme="minorHAnsi"/>
          <w:bCs/>
          <w:sz w:val="20"/>
          <w:szCs w:val="20"/>
        </w:rPr>
        <w:t>При этом срок исполнения обязательств по настоящему договору продлевается соразмерно времени, в течение которого действовали такие обстоятельства, а также последствиям, вызванным этими обстоятельствами.</w:t>
      </w:r>
    </w:p>
    <w:p w:rsidR="004F1E92" w:rsidRPr="00A93DA8" w:rsidRDefault="004F1E92" w:rsidP="004F1E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theme="minorHAnsi"/>
          <w:bCs/>
          <w:sz w:val="20"/>
          <w:szCs w:val="20"/>
        </w:rPr>
      </w:pPr>
      <w:r w:rsidRPr="00A93DA8">
        <w:rPr>
          <w:rFonts w:cstheme="minorHAnsi"/>
          <w:bCs/>
          <w:sz w:val="20"/>
          <w:szCs w:val="20"/>
        </w:rPr>
        <w:t>2</w:t>
      </w:r>
      <w:r w:rsidR="00547EF6" w:rsidRPr="00547EF6">
        <w:rPr>
          <w:rFonts w:cstheme="minorHAnsi"/>
          <w:bCs/>
          <w:sz w:val="20"/>
          <w:szCs w:val="20"/>
        </w:rPr>
        <w:t>2</w:t>
      </w:r>
      <w:r w:rsidRPr="00A93DA8">
        <w:rPr>
          <w:rFonts w:cstheme="minorHAnsi"/>
          <w:bCs/>
          <w:sz w:val="20"/>
          <w:szCs w:val="20"/>
        </w:rPr>
        <w:t>. Сторона, подвергшаяся действию обстоятельств непреодолимой силы, обязана предпринять все необходимые действия для извещения другой стороны любыми доступными способами без промедления, не позднее 24 часов с момента наступления обстоятельств непреодолимой силы, о наступлении указанных обстоятельств. Извещение должно содержать данные о времени наступления и характере указанных обстоятельств.</w:t>
      </w:r>
    </w:p>
    <w:p w:rsidR="004F1E92" w:rsidRPr="00A93DA8" w:rsidRDefault="004F1E92" w:rsidP="004F1E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theme="minorHAnsi"/>
          <w:bCs/>
          <w:sz w:val="20"/>
          <w:szCs w:val="20"/>
        </w:rPr>
      </w:pPr>
      <w:r w:rsidRPr="00A93DA8">
        <w:rPr>
          <w:rFonts w:cstheme="minorHAnsi"/>
          <w:bCs/>
          <w:sz w:val="20"/>
          <w:szCs w:val="20"/>
        </w:rPr>
        <w:t>Сторона должна также без промедления, не позднее 24 часов с момента прекращения обстоятельств непреодолимой силы, известить об этом другую сторону.</w:t>
      </w:r>
    </w:p>
    <w:p w:rsidR="004F1E92" w:rsidRPr="00A93DA8" w:rsidRDefault="004F1E92" w:rsidP="004F1E9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cstheme="minorHAnsi"/>
          <w:bCs/>
          <w:sz w:val="20"/>
          <w:szCs w:val="20"/>
        </w:rPr>
      </w:pPr>
    </w:p>
    <w:p w:rsidR="004F1E92" w:rsidRPr="00A93DA8" w:rsidRDefault="00547EF6" w:rsidP="00A93DA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theme="minorHAnsi"/>
          <w:bCs/>
          <w:sz w:val="20"/>
          <w:szCs w:val="20"/>
        </w:rPr>
      </w:pPr>
      <w:r w:rsidRPr="00A93DA8">
        <w:rPr>
          <w:rFonts w:cstheme="minorHAnsi"/>
          <w:bCs/>
          <w:sz w:val="20"/>
          <w:szCs w:val="20"/>
        </w:rPr>
        <w:t>VII</w:t>
      </w:r>
      <w:r w:rsidR="004F1E92" w:rsidRPr="00A93DA8">
        <w:rPr>
          <w:rFonts w:cstheme="minorHAnsi"/>
          <w:bCs/>
          <w:sz w:val="20"/>
          <w:szCs w:val="20"/>
        </w:rPr>
        <w:t>I. Действие договора</w:t>
      </w:r>
    </w:p>
    <w:p w:rsidR="004F1E92" w:rsidRPr="00A93DA8" w:rsidRDefault="004F1E92" w:rsidP="004F1E9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theme="minorHAnsi"/>
          <w:sz w:val="20"/>
          <w:szCs w:val="20"/>
        </w:rPr>
      </w:pPr>
      <w:r w:rsidRPr="00A93DA8">
        <w:rPr>
          <w:rFonts w:cstheme="minorHAnsi"/>
          <w:sz w:val="20"/>
          <w:szCs w:val="20"/>
        </w:rPr>
        <w:t>2</w:t>
      </w:r>
      <w:r w:rsidR="00547EF6" w:rsidRPr="00547EF6">
        <w:rPr>
          <w:rFonts w:cstheme="minorHAnsi"/>
          <w:sz w:val="20"/>
          <w:szCs w:val="20"/>
        </w:rPr>
        <w:t>3</w:t>
      </w:r>
      <w:r w:rsidRPr="00A93DA8">
        <w:rPr>
          <w:rFonts w:cstheme="minorHAnsi"/>
          <w:sz w:val="20"/>
          <w:szCs w:val="20"/>
        </w:rPr>
        <w:t xml:space="preserve">. Настоящий договор заключается на </w:t>
      </w:r>
      <w:r w:rsidRPr="00257A70">
        <w:rPr>
          <w:rFonts w:cstheme="minorHAnsi"/>
          <w:sz w:val="20"/>
          <w:szCs w:val="20"/>
        </w:rPr>
        <w:t xml:space="preserve">срок </w:t>
      </w:r>
      <w:r w:rsidR="00257A70" w:rsidRPr="00257A70">
        <w:rPr>
          <w:rFonts w:cstheme="minorHAnsi"/>
          <w:sz w:val="20"/>
          <w:szCs w:val="20"/>
        </w:rPr>
        <w:t xml:space="preserve">до </w:t>
      </w:r>
      <w:r w:rsidR="005C351F">
        <w:rPr>
          <w:rFonts w:cstheme="minorHAnsi"/>
          <w:color w:val="FF0000"/>
          <w:sz w:val="20"/>
          <w:szCs w:val="20"/>
        </w:rPr>
        <w:t>"30" июня 2021 г.</w:t>
      </w:r>
      <w:r w:rsidRPr="00A93DA8">
        <w:rPr>
          <w:rFonts w:cstheme="minorHAnsi"/>
          <w:sz w:val="20"/>
          <w:szCs w:val="20"/>
        </w:rPr>
        <w:t xml:space="preserve"> включительно.</w:t>
      </w:r>
    </w:p>
    <w:p w:rsidR="004F1E92" w:rsidRPr="00A93DA8" w:rsidRDefault="004F1E92" w:rsidP="004F1E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theme="minorHAnsi"/>
          <w:bCs/>
          <w:sz w:val="20"/>
          <w:szCs w:val="20"/>
        </w:rPr>
      </w:pPr>
      <w:r w:rsidRPr="00A93DA8">
        <w:rPr>
          <w:rFonts w:cstheme="minorHAnsi"/>
          <w:bCs/>
          <w:sz w:val="20"/>
          <w:szCs w:val="20"/>
        </w:rPr>
        <w:t>2</w:t>
      </w:r>
      <w:r w:rsidR="00547EF6" w:rsidRPr="00547EF6">
        <w:rPr>
          <w:rFonts w:cstheme="minorHAnsi"/>
          <w:bCs/>
          <w:sz w:val="20"/>
          <w:szCs w:val="20"/>
        </w:rPr>
        <w:t>4</w:t>
      </w:r>
      <w:r w:rsidRPr="00A93DA8">
        <w:rPr>
          <w:rFonts w:cstheme="minorHAnsi"/>
          <w:bCs/>
          <w:sz w:val="20"/>
          <w:szCs w:val="20"/>
        </w:rPr>
        <w:t>. Настоящий договор считается продленным на тот же срок и на тех же условиях, если за один месяц до окончания срока его действия ни одна из сторон не заявит о его прекращении или изменении либо о заключении нового договора на иных условиях.</w:t>
      </w:r>
      <w:r w:rsidR="00547EF6" w:rsidRPr="00547EF6">
        <w:t xml:space="preserve"> </w:t>
      </w:r>
      <w:r w:rsidR="00547EF6" w:rsidRPr="00547EF6">
        <w:rPr>
          <w:rFonts w:cstheme="minorHAnsi"/>
          <w:bCs/>
          <w:sz w:val="20"/>
          <w:szCs w:val="20"/>
        </w:rPr>
        <w:t>Количество пролонгаций не ограничено.</w:t>
      </w:r>
    </w:p>
    <w:p w:rsidR="004F1E92" w:rsidRPr="00A93DA8" w:rsidRDefault="004F1E92" w:rsidP="004F1E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theme="minorHAnsi"/>
          <w:bCs/>
          <w:sz w:val="20"/>
          <w:szCs w:val="20"/>
        </w:rPr>
      </w:pPr>
      <w:r w:rsidRPr="00A93DA8">
        <w:rPr>
          <w:rFonts w:cstheme="minorHAnsi"/>
          <w:bCs/>
          <w:sz w:val="20"/>
          <w:szCs w:val="20"/>
        </w:rPr>
        <w:t>2</w:t>
      </w:r>
      <w:r w:rsidR="00547EF6" w:rsidRPr="00547EF6">
        <w:rPr>
          <w:rFonts w:cstheme="minorHAnsi"/>
          <w:bCs/>
          <w:sz w:val="20"/>
          <w:szCs w:val="20"/>
        </w:rPr>
        <w:t>5</w:t>
      </w:r>
      <w:r w:rsidRPr="00A93DA8">
        <w:rPr>
          <w:rFonts w:cstheme="minorHAnsi"/>
          <w:bCs/>
          <w:sz w:val="20"/>
          <w:szCs w:val="20"/>
        </w:rPr>
        <w:t>. Настоящий договор может быть расторгнут до окончания срока его действия по соглашению сторон.</w:t>
      </w:r>
    </w:p>
    <w:p w:rsidR="004F1E92" w:rsidRPr="00A93DA8" w:rsidRDefault="004F1E92" w:rsidP="004F1E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theme="minorHAnsi"/>
          <w:bCs/>
          <w:sz w:val="20"/>
          <w:szCs w:val="20"/>
        </w:rPr>
      </w:pPr>
    </w:p>
    <w:p w:rsidR="004F1E92" w:rsidRPr="00A93DA8" w:rsidRDefault="00547EF6" w:rsidP="00A93DA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  <w:lang w:val="en-US"/>
        </w:rPr>
        <w:t>I</w:t>
      </w:r>
      <w:r w:rsidR="004F1E92" w:rsidRPr="00A93DA8">
        <w:rPr>
          <w:rFonts w:cstheme="minorHAnsi"/>
          <w:bCs/>
          <w:sz w:val="20"/>
          <w:szCs w:val="20"/>
        </w:rPr>
        <w:t>X. Прочие условия</w:t>
      </w:r>
    </w:p>
    <w:p w:rsidR="004F1E92" w:rsidRPr="00A93DA8" w:rsidRDefault="004F1E92" w:rsidP="004F1E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theme="minorHAnsi"/>
          <w:bCs/>
          <w:sz w:val="20"/>
          <w:szCs w:val="20"/>
        </w:rPr>
      </w:pPr>
      <w:r w:rsidRPr="00A93DA8">
        <w:rPr>
          <w:rFonts w:cstheme="minorHAnsi"/>
          <w:bCs/>
          <w:sz w:val="20"/>
          <w:szCs w:val="20"/>
        </w:rPr>
        <w:t>2</w:t>
      </w:r>
      <w:r w:rsidR="00547EF6" w:rsidRPr="00547EF6">
        <w:rPr>
          <w:rFonts w:cstheme="minorHAnsi"/>
          <w:bCs/>
          <w:sz w:val="20"/>
          <w:szCs w:val="20"/>
        </w:rPr>
        <w:t>6</w:t>
      </w:r>
      <w:r w:rsidRPr="00A93DA8">
        <w:rPr>
          <w:rFonts w:cstheme="minorHAnsi"/>
          <w:bCs/>
          <w:sz w:val="20"/>
          <w:szCs w:val="20"/>
        </w:rPr>
        <w:t>. Все изменения, которые вносятся в настоящий договор, считаются действительными, если они оформлены в письменном виде, подписаны уполномоченными на то лицами и заверены печатями обеих сторон (при их наличии).</w:t>
      </w:r>
    </w:p>
    <w:p w:rsidR="004F1E92" w:rsidRPr="00A93DA8" w:rsidRDefault="00547EF6" w:rsidP="004F1E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theme="minorHAnsi"/>
          <w:bCs/>
          <w:sz w:val="20"/>
          <w:szCs w:val="20"/>
        </w:rPr>
      </w:pPr>
      <w:r w:rsidRPr="00547EF6">
        <w:rPr>
          <w:rFonts w:cstheme="minorHAnsi"/>
          <w:bCs/>
          <w:sz w:val="20"/>
          <w:szCs w:val="20"/>
        </w:rPr>
        <w:lastRenderedPageBreak/>
        <w:t>27</w:t>
      </w:r>
      <w:r w:rsidR="004F1E92" w:rsidRPr="00A93DA8">
        <w:rPr>
          <w:rFonts w:cstheme="minorHAnsi"/>
          <w:bCs/>
          <w:sz w:val="20"/>
          <w:szCs w:val="20"/>
        </w:rPr>
        <w:t>. В случае изменения наименования, местонахождения или банковских реквизитов сторона обязана уведомить об этом другую сторону в письменной форме в течение 5 рабочих дней со дня таких изменений любыми доступными способами, позволяющими подтвердить получение такого уведомления адресатом.</w:t>
      </w:r>
    </w:p>
    <w:p w:rsidR="004F1E92" w:rsidRPr="00A93DA8" w:rsidRDefault="00547EF6" w:rsidP="004F1E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theme="minorHAnsi"/>
          <w:bCs/>
          <w:sz w:val="20"/>
          <w:szCs w:val="20"/>
        </w:rPr>
      </w:pPr>
      <w:r w:rsidRPr="00547EF6">
        <w:rPr>
          <w:rFonts w:cstheme="minorHAnsi"/>
          <w:bCs/>
          <w:sz w:val="20"/>
          <w:szCs w:val="20"/>
        </w:rPr>
        <w:t>28</w:t>
      </w:r>
      <w:r w:rsidR="004F1E92" w:rsidRPr="00A93DA8">
        <w:rPr>
          <w:rFonts w:cstheme="minorHAnsi"/>
          <w:bCs/>
          <w:sz w:val="20"/>
          <w:szCs w:val="20"/>
        </w:rPr>
        <w:t xml:space="preserve">. При исполнении настоящего договора стороны обязуются руководствоваться законодательством Российской Федерации, в том числе положениями Федерального </w:t>
      </w:r>
      <w:hyperlink r:id="rId7" w:history="1">
        <w:r w:rsidR="004F1E92" w:rsidRPr="00A93DA8">
          <w:rPr>
            <w:rFonts w:cstheme="minorHAnsi"/>
            <w:bCs/>
            <w:color w:val="0000FF"/>
            <w:sz w:val="20"/>
            <w:szCs w:val="20"/>
          </w:rPr>
          <w:t>закона</w:t>
        </w:r>
      </w:hyperlink>
      <w:r w:rsidR="004F1E92" w:rsidRPr="00A93DA8">
        <w:rPr>
          <w:rFonts w:cstheme="minorHAnsi"/>
          <w:bCs/>
          <w:sz w:val="20"/>
          <w:szCs w:val="20"/>
        </w:rPr>
        <w:t xml:space="preserve"> "Об отходах производства и потребления" и иными нормативными правовыми актами Российской Федерации в сфере обращения с твердыми коммунальными отходами.</w:t>
      </w:r>
    </w:p>
    <w:p w:rsidR="004F1E92" w:rsidRPr="00A93DA8" w:rsidRDefault="00547EF6" w:rsidP="004F1E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theme="minorHAnsi"/>
          <w:bCs/>
          <w:sz w:val="20"/>
          <w:szCs w:val="20"/>
        </w:rPr>
      </w:pPr>
      <w:r w:rsidRPr="00547EF6">
        <w:rPr>
          <w:rFonts w:cstheme="minorHAnsi"/>
          <w:bCs/>
          <w:sz w:val="20"/>
          <w:szCs w:val="20"/>
        </w:rPr>
        <w:t>29</w:t>
      </w:r>
      <w:r w:rsidR="004F1E92" w:rsidRPr="00A93DA8">
        <w:rPr>
          <w:rFonts w:cstheme="minorHAnsi"/>
          <w:bCs/>
          <w:sz w:val="20"/>
          <w:szCs w:val="20"/>
        </w:rPr>
        <w:t>. Настоящий договор составлен в 2 экземплярах, имеющих равную юридическую силу.</w:t>
      </w:r>
    </w:p>
    <w:p w:rsidR="00CD7750" w:rsidRPr="00A93DA8" w:rsidRDefault="00547EF6" w:rsidP="00A93D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theme="minorHAnsi"/>
          <w:bCs/>
          <w:sz w:val="20"/>
          <w:szCs w:val="20"/>
        </w:rPr>
      </w:pPr>
      <w:r w:rsidRPr="00FF21FB">
        <w:rPr>
          <w:rFonts w:cstheme="minorHAnsi"/>
          <w:bCs/>
          <w:sz w:val="20"/>
          <w:szCs w:val="20"/>
        </w:rPr>
        <w:t>30</w:t>
      </w:r>
      <w:r w:rsidR="00CD7750" w:rsidRPr="00A93DA8">
        <w:rPr>
          <w:rFonts w:cstheme="minorHAnsi"/>
          <w:bCs/>
          <w:sz w:val="20"/>
          <w:szCs w:val="20"/>
        </w:rPr>
        <w:t xml:space="preserve">. </w:t>
      </w:r>
      <w:hyperlink w:anchor="Par179" w:history="1">
        <w:r w:rsidR="00CD7750" w:rsidRPr="00A93DA8">
          <w:rPr>
            <w:rFonts w:cstheme="minorHAnsi"/>
            <w:bCs/>
            <w:color w:val="0000FF"/>
            <w:sz w:val="20"/>
            <w:szCs w:val="20"/>
          </w:rPr>
          <w:t>Приложение</w:t>
        </w:r>
      </w:hyperlink>
      <w:r w:rsidR="00CD7750" w:rsidRPr="00A93DA8">
        <w:rPr>
          <w:rFonts w:cstheme="minorHAnsi"/>
          <w:bCs/>
          <w:sz w:val="20"/>
          <w:szCs w:val="20"/>
        </w:rPr>
        <w:t xml:space="preserve"> к настоящему договору яв</w:t>
      </w:r>
      <w:r w:rsidR="00B9024B">
        <w:rPr>
          <w:rFonts w:cstheme="minorHAnsi"/>
          <w:bCs/>
          <w:sz w:val="20"/>
          <w:szCs w:val="20"/>
        </w:rPr>
        <w:t>ляется его неотъемлемой частью.</w:t>
      </w:r>
      <w:r w:rsidR="00CD7750" w:rsidRPr="00A93DA8">
        <w:rPr>
          <w:rFonts w:cstheme="minorHAnsi"/>
          <w:bCs/>
          <w:sz w:val="20"/>
          <w:szCs w:val="20"/>
        </w:rPr>
        <w:t xml:space="preserve"> </w:t>
      </w:r>
      <w:r w:rsidR="00CD7750" w:rsidRPr="00A93DA8">
        <w:rPr>
          <w:rFonts w:cstheme="minorHAnsi"/>
          <w:sz w:val="20"/>
          <w:szCs w:val="20"/>
        </w:rPr>
        <w:t>По соглашению сторон пункт II Приложения к договору (Информация о размещении мест накопления твердых коммунальных отходов и подъездных путей к ним) из договора исключается.</w:t>
      </w:r>
    </w:p>
    <w:p w:rsidR="004F1E92" w:rsidRPr="00A93DA8" w:rsidRDefault="004F1E92" w:rsidP="004F1E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theme="minorHAnsi"/>
          <w:bCs/>
          <w:sz w:val="20"/>
          <w:szCs w:val="20"/>
        </w:rPr>
      </w:pPr>
    </w:p>
    <w:tbl>
      <w:tblPr>
        <w:tblStyle w:val="a3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388"/>
      </w:tblGrid>
      <w:tr w:rsidR="003D1C86" w:rsidRPr="00A93DA8" w:rsidTr="003D1C86">
        <w:tc>
          <w:tcPr>
            <w:tcW w:w="5210" w:type="dxa"/>
            <w:hideMark/>
          </w:tcPr>
          <w:p w:rsidR="003D1C86" w:rsidRPr="00A93DA8" w:rsidRDefault="003D1C8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  <w:r w:rsidRPr="00A93DA8">
              <w:rPr>
                <w:rFonts w:cs="Courier New"/>
                <w:b/>
                <w:sz w:val="20"/>
                <w:szCs w:val="20"/>
              </w:rPr>
              <w:t>Региональный оператор</w:t>
            </w:r>
          </w:p>
        </w:tc>
        <w:tc>
          <w:tcPr>
            <w:tcW w:w="5388" w:type="dxa"/>
            <w:hideMark/>
          </w:tcPr>
          <w:p w:rsidR="003D1C86" w:rsidRPr="00A93DA8" w:rsidRDefault="003D1C86">
            <w:pPr>
              <w:autoSpaceDE w:val="0"/>
              <w:autoSpaceDN w:val="0"/>
              <w:adjustRightInd w:val="0"/>
              <w:jc w:val="center"/>
              <w:outlineLvl w:val="2"/>
              <w:rPr>
                <w:rFonts w:cs="Courier New"/>
                <w:b/>
                <w:sz w:val="20"/>
                <w:szCs w:val="20"/>
              </w:rPr>
            </w:pPr>
            <w:r w:rsidRPr="00A93DA8">
              <w:rPr>
                <w:rFonts w:cs="Courier New"/>
                <w:b/>
                <w:sz w:val="20"/>
                <w:szCs w:val="20"/>
              </w:rPr>
              <w:t>Потребитель</w:t>
            </w:r>
          </w:p>
        </w:tc>
      </w:tr>
      <w:tr w:rsidR="00F04D3C" w:rsidRPr="00A93DA8" w:rsidTr="003A462C">
        <w:trPr>
          <w:trHeight w:val="2512"/>
        </w:trPr>
        <w:tc>
          <w:tcPr>
            <w:tcW w:w="5210" w:type="dxa"/>
          </w:tcPr>
          <w:p w:rsidR="00F04D3C" w:rsidRPr="003A462C" w:rsidRDefault="005C351F" w:rsidP="007D6186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color w:val="FF0000"/>
                <w:sz w:val="20"/>
                <w:szCs w:val="20"/>
              </w:rPr>
            </w:pPr>
            <w:r>
              <w:rPr>
                <w:rFonts w:cs="Arial"/>
                <w:b/>
                <w:color w:val="FF0000"/>
                <w:sz w:val="20"/>
                <w:szCs w:val="20"/>
              </w:rPr>
              <w:t>Акционерное общество "</w:t>
            </w:r>
            <w:proofErr w:type="spellStart"/>
            <w:r>
              <w:rPr>
                <w:rFonts w:cs="Arial"/>
                <w:b/>
                <w:color w:val="FF0000"/>
                <w:sz w:val="20"/>
                <w:szCs w:val="20"/>
              </w:rPr>
              <w:t>ЭкоПром</w:t>
            </w:r>
            <w:proofErr w:type="spellEnd"/>
            <w:r>
              <w:rPr>
                <w:rFonts w:cs="Arial"/>
                <w:b/>
                <w:color w:val="FF0000"/>
                <w:sz w:val="20"/>
                <w:szCs w:val="20"/>
              </w:rPr>
              <w:t>-Липецк"</w:t>
            </w:r>
          </w:p>
          <w:p w:rsidR="00F04D3C" w:rsidRDefault="00F04D3C" w:rsidP="007D6186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Юр. адрес: </w:t>
            </w:r>
            <w:r w:rsidR="005C351F">
              <w:rPr>
                <w:rFonts w:cs="Arial"/>
                <w:color w:val="FF0000"/>
                <w:sz w:val="20"/>
                <w:szCs w:val="20"/>
              </w:rPr>
              <w:t xml:space="preserve">398050, Липецкая </w:t>
            </w:r>
            <w:proofErr w:type="spellStart"/>
            <w:r w:rsidR="005C351F">
              <w:rPr>
                <w:rFonts w:cs="Arial"/>
                <w:color w:val="FF0000"/>
                <w:sz w:val="20"/>
                <w:szCs w:val="20"/>
              </w:rPr>
              <w:t>обл</w:t>
            </w:r>
            <w:proofErr w:type="spellEnd"/>
            <w:r w:rsidR="005C351F">
              <w:rPr>
                <w:rFonts w:cs="Arial"/>
                <w:color w:val="FF0000"/>
                <w:sz w:val="20"/>
                <w:szCs w:val="20"/>
              </w:rPr>
              <w:t xml:space="preserve">, Липецк г, Им. Г.В. Плеханова </w:t>
            </w:r>
            <w:proofErr w:type="spellStart"/>
            <w:r w:rsidR="005C351F">
              <w:rPr>
                <w:rFonts w:cs="Arial"/>
                <w:color w:val="FF0000"/>
                <w:sz w:val="20"/>
                <w:szCs w:val="20"/>
              </w:rPr>
              <w:t>пл</w:t>
            </w:r>
            <w:proofErr w:type="spellEnd"/>
            <w:r w:rsidR="005C351F">
              <w:rPr>
                <w:rFonts w:cs="Arial"/>
                <w:color w:val="FF0000"/>
                <w:sz w:val="20"/>
                <w:szCs w:val="20"/>
              </w:rPr>
              <w:t>, дом № 3, офис 506</w:t>
            </w:r>
          </w:p>
          <w:p w:rsidR="00F04D3C" w:rsidRDefault="000E132F" w:rsidP="007D6186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Факт</w:t>
            </w:r>
            <w:r w:rsidR="00F04D3C">
              <w:rPr>
                <w:rFonts w:cs="Arial"/>
                <w:sz w:val="20"/>
                <w:szCs w:val="20"/>
              </w:rPr>
              <w:t xml:space="preserve">. адрес: </w:t>
            </w:r>
            <w:r w:rsidR="005C351F">
              <w:rPr>
                <w:rFonts w:cs="Arial"/>
                <w:color w:val="FF0000"/>
                <w:sz w:val="20"/>
                <w:szCs w:val="20"/>
              </w:rPr>
              <w:t xml:space="preserve">398050, Липецкая </w:t>
            </w:r>
            <w:proofErr w:type="spellStart"/>
            <w:r w:rsidR="005C351F">
              <w:rPr>
                <w:rFonts w:cs="Arial"/>
                <w:color w:val="FF0000"/>
                <w:sz w:val="20"/>
                <w:szCs w:val="20"/>
              </w:rPr>
              <w:t>обл</w:t>
            </w:r>
            <w:proofErr w:type="spellEnd"/>
            <w:r w:rsidR="005C351F">
              <w:rPr>
                <w:rFonts w:cs="Arial"/>
                <w:color w:val="FF0000"/>
                <w:sz w:val="20"/>
                <w:szCs w:val="20"/>
              </w:rPr>
              <w:t xml:space="preserve">, Липецк г, Им. Г.В. Плеханова </w:t>
            </w:r>
            <w:proofErr w:type="spellStart"/>
            <w:r w:rsidR="005C351F">
              <w:rPr>
                <w:rFonts w:cs="Arial"/>
                <w:color w:val="FF0000"/>
                <w:sz w:val="20"/>
                <w:szCs w:val="20"/>
              </w:rPr>
              <w:t>пл</w:t>
            </w:r>
            <w:proofErr w:type="spellEnd"/>
            <w:r w:rsidR="005C351F">
              <w:rPr>
                <w:rFonts w:cs="Arial"/>
                <w:color w:val="FF0000"/>
                <w:sz w:val="20"/>
                <w:szCs w:val="20"/>
              </w:rPr>
              <w:t>, дом № 3, офис 506</w:t>
            </w:r>
          </w:p>
          <w:p w:rsidR="000E132F" w:rsidRDefault="000E132F" w:rsidP="007D6186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Почт. адрес: </w:t>
            </w:r>
            <w:r w:rsidR="005C351F">
              <w:rPr>
                <w:rFonts w:cs="Arial"/>
                <w:color w:val="FF0000"/>
                <w:sz w:val="20"/>
                <w:szCs w:val="20"/>
              </w:rPr>
              <w:t xml:space="preserve">398050, Липецкая </w:t>
            </w:r>
            <w:proofErr w:type="spellStart"/>
            <w:r w:rsidR="005C351F">
              <w:rPr>
                <w:rFonts w:cs="Arial"/>
                <w:color w:val="FF0000"/>
                <w:sz w:val="20"/>
                <w:szCs w:val="20"/>
              </w:rPr>
              <w:t>обл</w:t>
            </w:r>
            <w:proofErr w:type="spellEnd"/>
            <w:r w:rsidR="005C351F">
              <w:rPr>
                <w:rFonts w:cs="Arial"/>
                <w:color w:val="FF0000"/>
                <w:sz w:val="20"/>
                <w:szCs w:val="20"/>
              </w:rPr>
              <w:t xml:space="preserve">, Липецк г, Им. Г.В. Плеханова </w:t>
            </w:r>
            <w:proofErr w:type="spellStart"/>
            <w:r w:rsidR="005C351F">
              <w:rPr>
                <w:rFonts w:cs="Arial"/>
                <w:color w:val="FF0000"/>
                <w:sz w:val="20"/>
                <w:szCs w:val="20"/>
              </w:rPr>
              <w:t>пл</w:t>
            </w:r>
            <w:proofErr w:type="spellEnd"/>
            <w:r w:rsidR="005C351F">
              <w:rPr>
                <w:rFonts w:cs="Arial"/>
                <w:color w:val="FF0000"/>
                <w:sz w:val="20"/>
                <w:szCs w:val="20"/>
              </w:rPr>
              <w:t>, дом № 3, офис 506</w:t>
            </w:r>
          </w:p>
          <w:p w:rsidR="00F04D3C" w:rsidRDefault="00F04D3C" w:rsidP="007D6186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Р/с: </w:t>
            </w:r>
            <w:r w:rsidR="005C351F">
              <w:rPr>
                <w:rFonts w:cs="Arial"/>
                <w:color w:val="FF0000"/>
                <w:sz w:val="20"/>
                <w:szCs w:val="20"/>
              </w:rPr>
              <w:t>40702810842000259902</w:t>
            </w:r>
          </w:p>
          <w:p w:rsidR="00F04D3C" w:rsidRDefault="00F04D3C" w:rsidP="007D6186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В </w:t>
            </w:r>
            <w:r w:rsidR="005C351F">
              <w:rPr>
                <w:rFonts w:cs="Arial"/>
                <w:color w:val="FF0000"/>
                <w:sz w:val="20"/>
                <w:szCs w:val="20"/>
              </w:rPr>
              <w:t>Ярославский филиал ПАО «Промсвязьбанк»</w:t>
            </w:r>
          </w:p>
          <w:p w:rsidR="00F04D3C" w:rsidRDefault="00F04D3C" w:rsidP="007D6186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БИК </w:t>
            </w:r>
            <w:r w:rsidR="005C351F">
              <w:rPr>
                <w:rFonts w:cs="Arial"/>
                <w:color w:val="FF0000"/>
                <w:sz w:val="20"/>
                <w:szCs w:val="20"/>
              </w:rPr>
              <w:t>047888760</w:t>
            </w:r>
          </w:p>
          <w:p w:rsidR="00F04D3C" w:rsidRDefault="00F04D3C" w:rsidP="007D6186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К/С </w:t>
            </w:r>
            <w:r w:rsidR="005C351F">
              <w:rPr>
                <w:rFonts w:cs="Arial"/>
                <w:color w:val="FF0000"/>
                <w:sz w:val="20"/>
                <w:szCs w:val="20"/>
              </w:rPr>
              <w:t>30101810300000000760</w:t>
            </w:r>
          </w:p>
          <w:p w:rsidR="00F04D3C" w:rsidRDefault="00F04D3C" w:rsidP="007D6186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ИНН/КПП </w:t>
            </w:r>
            <w:r w:rsidR="005C351F">
              <w:rPr>
                <w:rFonts w:cs="Arial"/>
                <w:color w:val="FF0000"/>
                <w:sz w:val="20"/>
                <w:szCs w:val="20"/>
              </w:rPr>
              <w:t>4825037859</w:t>
            </w:r>
            <w:r>
              <w:rPr>
                <w:rFonts w:cs="Arial"/>
                <w:sz w:val="20"/>
                <w:szCs w:val="20"/>
              </w:rPr>
              <w:t>/</w:t>
            </w:r>
            <w:r w:rsidR="005C351F">
              <w:rPr>
                <w:rFonts w:cs="Arial"/>
                <w:color w:val="FF0000"/>
                <w:sz w:val="20"/>
                <w:szCs w:val="20"/>
              </w:rPr>
              <w:t>482501001</w:t>
            </w:r>
          </w:p>
          <w:p w:rsidR="00F04D3C" w:rsidRDefault="00F04D3C" w:rsidP="007D6186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ОГРН </w:t>
            </w:r>
            <w:r w:rsidR="005C351F">
              <w:rPr>
                <w:rFonts w:cs="Arial"/>
                <w:color w:val="FF0000"/>
                <w:sz w:val="20"/>
                <w:szCs w:val="20"/>
              </w:rPr>
              <w:t>1044800164090</w:t>
            </w:r>
          </w:p>
          <w:p w:rsidR="006E3A22" w:rsidRDefault="006E3A22" w:rsidP="007D6186">
            <w:pPr>
              <w:suppressAutoHyphens/>
              <w:ind w:right="-1"/>
              <w:rPr>
                <w:rFonts w:eastAsia="Batang"/>
                <w:color w:val="FF0000"/>
                <w:sz w:val="20"/>
                <w:szCs w:val="20"/>
              </w:rPr>
            </w:pPr>
            <w:r w:rsidRPr="006E3A22">
              <w:rPr>
                <w:rFonts w:eastAsia="Batang"/>
                <w:sz w:val="20"/>
                <w:szCs w:val="20"/>
              </w:rPr>
              <w:t>Т</w:t>
            </w:r>
            <w:r w:rsidR="00F04D3C" w:rsidRPr="006E3A22">
              <w:rPr>
                <w:rFonts w:eastAsia="Batang"/>
                <w:sz w:val="20"/>
                <w:szCs w:val="20"/>
              </w:rPr>
              <w:t xml:space="preserve">ел: </w:t>
            </w:r>
            <w:r w:rsidR="005C351F">
              <w:rPr>
                <w:rFonts w:eastAsia="Batang"/>
                <w:color w:val="FF0000"/>
                <w:sz w:val="20"/>
                <w:szCs w:val="20"/>
              </w:rPr>
              <w:t>+7 (4742) 56-90-50, доб. 238</w:t>
            </w:r>
          </w:p>
          <w:p w:rsidR="00007A1F" w:rsidRPr="006E3A22" w:rsidRDefault="00007A1F" w:rsidP="007D6186">
            <w:pPr>
              <w:suppressAutoHyphens/>
              <w:ind w:right="-1"/>
              <w:rPr>
                <w:rFonts w:eastAsia="Batang"/>
                <w:sz w:val="20"/>
                <w:szCs w:val="20"/>
              </w:rPr>
            </w:pPr>
            <w:r w:rsidRPr="001B3BB2">
              <w:rPr>
                <w:rFonts w:cs="Arial"/>
                <w:sz w:val="20"/>
                <w:szCs w:val="20"/>
              </w:rPr>
              <w:t>Эл.</w:t>
            </w:r>
            <w:r w:rsidRPr="00530A7A">
              <w:rPr>
                <w:rFonts w:cs="Arial"/>
                <w:sz w:val="20"/>
                <w:szCs w:val="20"/>
              </w:rPr>
              <w:t xml:space="preserve"> </w:t>
            </w:r>
            <w:r w:rsidRPr="001B3BB2">
              <w:rPr>
                <w:rFonts w:cs="Arial"/>
                <w:sz w:val="20"/>
                <w:szCs w:val="20"/>
              </w:rPr>
              <w:t xml:space="preserve">почта: </w:t>
            </w:r>
            <w:r w:rsidR="005C351F">
              <w:rPr>
                <w:rFonts w:eastAsia="Batang"/>
                <w:color w:val="FF0000"/>
                <w:sz w:val="20"/>
                <w:szCs w:val="20"/>
              </w:rPr>
              <w:t>komotdel@ecolipetsk.ru</w:t>
            </w:r>
          </w:p>
        </w:tc>
        <w:tc>
          <w:tcPr>
            <w:tcW w:w="5388" w:type="dxa"/>
          </w:tcPr>
          <w:p w:rsidR="00FD0878" w:rsidRDefault="005C351F" w:rsidP="007D6186">
            <w:pPr>
              <w:autoSpaceDE w:val="0"/>
              <w:autoSpaceDN w:val="0"/>
              <w:adjustRightInd w:val="0"/>
              <w:jc w:val="both"/>
              <w:rPr>
                <w:b/>
                <w:color w:val="FF0000"/>
                <w:spacing w:val="-5"/>
                <w:sz w:val="20"/>
                <w:szCs w:val="20"/>
              </w:rPr>
            </w:pPr>
            <w:r>
              <w:rPr>
                <w:b/>
                <w:color w:val="FF0000"/>
                <w:spacing w:val="-5"/>
                <w:sz w:val="20"/>
                <w:szCs w:val="20"/>
              </w:rPr>
              <w:t xml:space="preserve">Садоводческое некоммерческое товарищество   </w:t>
            </w:r>
          </w:p>
          <w:p w:rsidR="00FD0878" w:rsidRDefault="00FD0878" w:rsidP="007D6186">
            <w:pPr>
              <w:autoSpaceDE w:val="0"/>
              <w:autoSpaceDN w:val="0"/>
              <w:adjustRightInd w:val="0"/>
              <w:jc w:val="both"/>
              <w:rPr>
                <w:b/>
                <w:color w:val="FF0000"/>
                <w:spacing w:val="-5"/>
                <w:sz w:val="20"/>
                <w:szCs w:val="20"/>
              </w:rPr>
            </w:pPr>
          </w:p>
          <w:p w:rsidR="00F04D3C" w:rsidRDefault="00F04D3C" w:rsidP="007D6186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Юр. адрес: </w:t>
            </w:r>
            <w:r w:rsidR="00FD0878">
              <w:rPr>
                <w:rFonts w:cs="Arial"/>
                <w:color w:val="FF0000"/>
                <w:sz w:val="20"/>
                <w:szCs w:val="20"/>
              </w:rPr>
              <w:t>________________________________________</w:t>
            </w:r>
          </w:p>
          <w:p w:rsidR="00F04D3C" w:rsidRDefault="000E132F" w:rsidP="007D6186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Факт</w:t>
            </w:r>
            <w:r w:rsidR="00F04D3C">
              <w:rPr>
                <w:rFonts w:cs="Arial"/>
                <w:sz w:val="20"/>
                <w:szCs w:val="20"/>
              </w:rPr>
              <w:t xml:space="preserve">. адрес: </w:t>
            </w:r>
            <w:r w:rsidR="00FD0878">
              <w:rPr>
                <w:rFonts w:cs="Arial"/>
                <w:color w:val="FF0000"/>
                <w:sz w:val="20"/>
                <w:szCs w:val="20"/>
              </w:rPr>
              <w:t>_______________________________________</w:t>
            </w:r>
          </w:p>
          <w:p w:rsidR="000E132F" w:rsidRDefault="000E132F" w:rsidP="007D6186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Почт. адрес: </w:t>
            </w:r>
            <w:r w:rsidR="00FD0878">
              <w:rPr>
                <w:rFonts w:cs="Arial"/>
                <w:color w:val="FF0000"/>
                <w:sz w:val="20"/>
                <w:szCs w:val="20"/>
              </w:rPr>
              <w:t>________________________________________</w:t>
            </w:r>
          </w:p>
          <w:p w:rsidR="00F04D3C" w:rsidRDefault="00F04D3C" w:rsidP="007D6186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р/с </w:t>
            </w:r>
            <w:r w:rsidR="00FD0878">
              <w:rPr>
                <w:rFonts w:cs="Arial"/>
                <w:color w:val="FF0000"/>
                <w:sz w:val="20"/>
                <w:szCs w:val="20"/>
              </w:rPr>
              <w:t>_______________________________________________</w:t>
            </w:r>
          </w:p>
          <w:p w:rsidR="00F04D3C" w:rsidRDefault="00F04D3C" w:rsidP="007D6186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БИК </w:t>
            </w:r>
            <w:r w:rsidR="00FD0878">
              <w:rPr>
                <w:rFonts w:cs="Arial"/>
                <w:color w:val="FF0000"/>
                <w:sz w:val="20"/>
                <w:szCs w:val="20"/>
              </w:rPr>
              <w:t>_____________________________</w:t>
            </w:r>
          </w:p>
          <w:p w:rsidR="006E3A22" w:rsidRDefault="006E3A22" w:rsidP="007D6186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к/с </w:t>
            </w:r>
            <w:r w:rsidR="00FD0878">
              <w:rPr>
                <w:rFonts w:cs="Arial"/>
                <w:color w:val="FF0000"/>
                <w:sz w:val="20"/>
                <w:szCs w:val="20"/>
              </w:rPr>
              <w:t>______________________________</w:t>
            </w:r>
          </w:p>
          <w:p w:rsidR="00F04D3C" w:rsidRDefault="00F04D3C" w:rsidP="007D6186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ИНН/КПП </w:t>
            </w:r>
            <w:r w:rsidR="00FD0878">
              <w:rPr>
                <w:rFonts w:cs="Arial"/>
                <w:color w:val="FF0000"/>
                <w:sz w:val="20"/>
                <w:szCs w:val="20"/>
              </w:rPr>
              <w:t>_________________________</w:t>
            </w:r>
          </w:p>
          <w:p w:rsidR="00F04D3C" w:rsidRDefault="006E3A22" w:rsidP="00FD0878">
            <w:pPr>
              <w:tabs>
                <w:tab w:val="center" w:pos="2586"/>
              </w:tabs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ОГРН</w:t>
            </w:r>
            <w:r w:rsidR="00F04D3C">
              <w:rPr>
                <w:rFonts w:cs="Arial"/>
                <w:sz w:val="20"/>
                <w:szCs w:val="20"/>
              </w:rPr>
              <w:t xml:space="preserve"> </w:t>
            </w:r>
            <w:r w:rsidR="00FD0878">
              <w:rPr>
                <w:rFonts w:cs="Arial"/>
                <w:color w:val="FF0000"/>
                <w:sz w:val="20"/>
                <w:szCs w:val="20"/>
              </w:rPr>
              <w:t>______________________________</w:t>
            </w:r>
            <w:r w:rsidR="00FD0878">
              <w:rPr>
                <w:rFonts w:cs="Arial"/>
                <w:color w:val="FF0000"/>
                <w:sz w:val="20"/>
                <w:szCs w:val="20"/>
              </w:rPr>
              <w:tab/>
            </w:r>
          </w:p>
          <w:p w:rsidR="00F04D3C" w:rsidRDefault="00F04D3C" w:rsidP="00FD0878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Тел. </w:t>
            </w:r>
            <w:r w:rsidR="00FD0878">
              <w:rPr>
                <w:rFonts w:cs="Arial"/>
                <w:color w:val="FF0000"/>
                <w:sz w:val="20"/>
                <w:szCs w:val="20"/>
              </w:rPr>
              <w:t>________________________________</w:t>
            </w:r>
          </w:p>
        </w:tc>
      </w:tr>
      <w:tr w:rsidR="00F04D3C" w:rsidRPr="00A93DA8" w:rsidTr="003D1C86">
        <w:tc>
          <w:tcPr>
            <w:tcW w:w="5210" w:type="dxa"/>
          </w:tcPr>
          <w:p w:rsidR="00F04D3C" w:rsidRDefault="00F04D3C" w:rsidP="007D6186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</w:p>
          <w:p w:rsidR="00F04D3C" w:rsidRPr="003A462C" w:rsidRDefault="005C351F" w:rsidP="007D6186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color w:val="FF0000"/>
                <w:sz w:val="20"/>
                <w:szCs w:val="20"/>
              </w:rPr>
            </w:pPr>
            <w:r>
              <w:rPr>
                <w:rFonts w:cs="Arial"/>
                <w:b/>
                <w:color w:val="FF0000"/>
                <w:sz w:val="20"/>
                <w:szCs w:val="20"/>
              </w:rPr>
              <w:t>Коммерческий директор</w:t>
            </w:r>
          </w:p>
          <w:p w:rsidR="00F04D3C" w:rsidRDefault="00F04D3C" w:rsidP="007D6186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</w:p>
          <w:p w:rsidR="00F04D3C" w:rsidRDefault="00F04D3C" w:rsidP="007D6186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</w:p>
          <w:p w:rsidR="00F04D3C" w:rsidRDefault="00F04D3C" w:rsidP="007D6186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____________________ /</w:t>
            </w:r>
            <w:r w:rsidR="005C351F">
              <w:rPr>
                <w:rFonts w:cs="Arial"/>
                <w:b/>
                <w:color w:val="FF0000"/>
                <w:sz w:val="20"/>
                <w:szCs w:val="20"/>
              </w:rPr>
              <w:t>Евстратова Е.В.</w:t>
            </w:r>
            <w:r>
              <w:rPr>
                <w:rFonts w:cs="Arial"/>
                <w:sz w:val="20"/>
                <w:szCs w:val="20"/>
              </w:rPr>
              <w:t>/</w:t>
            </w:r>
          </w:p>
        </w:tc>
        <w:tc>
          <w:tcPr>
            <w:tcW w:w="5388" w:type="dxa"/>
          </w:tcPr>
          <w:p w:rsidR="00F04D3C" w:rsidRDefault="00F04D3C" w:rsidP="007D6186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</w:p>
          <w:p w:rsidR="00F04D3C" w:rsidRDefault="00F04D3C" w:rsidP="007D6186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</w:p>
          <w:p w:rsidR="00F04D3C" w:rsidRDefault="00F04D3C" w:rsidP="007D6186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</w:p>
          <w:p w:rsidR="00F04D3C" w:rsidRDefault="00F04D3C" w:rsidP="00FD0878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____________________/</w:t>
            </w:r>
            <w:r w:rsidR="00FD0878">
              <w:rPr>
                <w:rFonts w:cs="Arial"/>
                <w:b/>
                <w:color w:val="FF0000"/>
                <w:sz w:val="20"/>
                <w:szCs w:val="20"/>
              </w:rPr>
              <w:t>______________________</w:t>
            </w:r>
            <w:r w:rsidR="005C351F">
              <w:rPr>
                <w:rFonts w:cs="Arial"/>
                <w:b/>
                <w:color w:val="FF0000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>/</w:t>
            </w:r>
          </w:p>
        </w:tc>
      </w:tr>
    </w:tbl>
    <w:p w:rsidR="00AB5BF2" w:rsidRDefault="00AB5BF2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br w:type="page"/>
      </w:r>
    </w:p>
    <w:p w:rsidR="00B63D94" w:rsidRDefault="00B63D94" w:rsidP="005211E8">
      <w:pPr>
        <w:autoSpaceDE w:val="0"/>
        <w:autoSpaceDN w:val="0"/>
        <w:adjustRightInd w:val="0"/>
        <w:spacing w:after="0" w:line="240" w:lineRule="auto"/>
        <w:ind w:left="8364" w:hanging="142"/>
        <w:outlineLvl w:val="0"/>
        <w:rPr>
          <w:rFonts w:cs="Arial"/>
          <w:sz w:val="20"/>
          <w:szCs w:val="20"/>
        </w:rPr>
        <w:sectPr w:rsidR="00B63D94" w:rsidSect="00A93DA8">
          <w:pgSz w:w="11905" w:h="16838"/>
          <w:pgMar w:top="1134" w:right="567" w:bottom="1134" w:left="1134" w:header="0" w:footer="0" w:gutter="0"/>
          <w:cols w:space="720"/>
          <w:noEndnote/>
        </w:sectPr>
      </w:pPr>
    </w:p>
    <w:p w:rsidR="005211E8" w:rsidRPr="00AB5BF2" w:rsidRDefault="007755AA" w:rsidP="00175EAB">
      <w:pPr>
        <w:autoSpaceDE w:val="0"/>
        <w:autoSpaceDN w:val="0"/>
        <w:adjustRightInd w:val="0"/>
        <w:spacing w:after="0" w:line="240" w:lineRule="auto"/>
        <w:ind w:left="8364" w:hanging="142"/>
        <w:jc w:val="right"/>
        <w:outlineLvl w:val="0"/>
        <w:rPr>
          <w:rFonts w:cs="Arial"/>
          <w:sz w:val="20"/>
          <w:szCs w:val="20"/>
        </w:rPr>
      </w:pPr>
      <w:r w:rsidRPr="007C1C0F">
        <w:rPr>
          <w:rFonts w:cs="Arial"/>
          <w:sz w:val="20"/>
          <w:szCs w:val="20"/>
        </w:rPr>
        <w:lastRenderedPageBreak/>
        <w:t>Приложение № 1</w:t>
      </w:r>
    </w:p>
    <w:p w:rsidR="005211E8" w:rsidRPr="007C1C0F" w:rsidRDefault="005211E8" w:rsidP="005211E8">
      <w:pPr>
        <w:autoSpaceDE w:val="0"/>
        <w:autoSpaceDN w:val="0"/>
        <w:adjustRightInd w:val="0"/>
        <w:spacing w:after="0" w:line="240" w:lineRule="auto"/>
        <w:jc w:val="right"/>
        <w:rPr>
          <w:rFonts w:cs="Arial"/>
          <w:sz w:val="20"/>
          <w:szCs w:val="20"/>
        </w:rPr>
      </w:pPr>
      <w:r w:rsidRPr="007C1C0F">
        <w:rPr>
          <w:rFonts w:cs="Arial"/>
          <w:sz w:val="20"/>
          <w:szCs w:val="20"/>
        </w:rPr>
        <w:t>к договору на оказание</w:t>
      </w:r>
    </w:p>
    <w:p w:rsidR="005211E8" w:rsidRPr="007C1C0F" w:rsidRDefault="005211E8" w:rsidP="005211E8">
      <w:pPr>
        <w:autoSpaceDE w:val="0"/>
        <w:autoSpaceDN w:val="0"/>
        <w:adjustRightInd w:val="0"/>
        <w:spacing w:after="0" w:line="240" w:lineRule="auto"/>
        <w:jc w:val="right"/>
        <w:rPr>
          <w:rFonts w:cs="Arial"/>
          <w:sz w:val="20"/>
          <w:szCs w:val="20"/>
        </w:rPr>
      </w:pPr>
      <w:r w:rsidRPr="007C1C0F">
        <w:rPr>
          <w:rFonts w:cs="Arial"/>
          <w:sz w:val="20"/>
          <w:szCs w:val="20"/>
        </w:rPr>
        <w:t>услуг по обращению с твердыми</w:t>
      </w:r>
    </w:p>
    <w:p w:rsidR="005211E8" w:rsidRPr="007C1C0F" w:rsidRDefault="005211E8" w:rsidP="005211E8">
      <w:pPr>
        <w:autoSpaceDE w:val="0"/>
        <w:autoSpaceDN w:val="0"/>
        <w:adjustRightInd w:val="0"/>
        <w:spacing w:after="0" w:line="240" w:lineRule="auto"/>
        <w:jc w:val="right"/>
        <w:rPr>
          <w:rFonts w:cs="Arial"/>
          <w:sz w:val="20"/>
          <w:szCs w:val="20"/>
        </w:rPr>
      </w:pPr>
      <w:r w:rsidRPr="007C1C0F">
        <w:rPr>
          <w:rFonts w:cs="Arial"/>
          <w:sz w:val="20"/>
          <w:szCs w:val="20"/>
        </w:rPr>
        <w:t>коммунальными отходами</w:t>
      </w:r>
    </w:p>
    <w:p w:rsidR="005211E8" w:rsidRPr="007C1C0F" w:rsidRDefault="00EB6C2C" w:rsidP="005211E8">
      <w:pPr>
        <w:autoSpaceDE w:val="0"/>
        <w:autoSpaceDN w:val="0"/>
        <w:adjustRightInd w:val="0"/>
        <w:spacing w:after="0" w:line="240" w:lineRule="auto"/>
        <w:jc w:val="righ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№ </w:t>
      </w:r>
      <w:r w:rsidR="00FD0878">
        <w:rPr>
          <w:rFonts w:cs="Arial"/>
          <w:color w:val="FF0000"/>
          <w:sz w:val="20"/>
          <w:szCs w:val="20"/>
        </w:rPr>
        <w:t>________</w:t>
      </w:r>
      <w:r w:rsidR="00A22F0A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 xml:space="preserve">от </w:t>
      </w:r>
      <w:r w:rsidR="005C351F">
        <w:rPr>
          <w:rFonts w:cs="Arial"/>
          <w:color w:val="FF0000"/>
          <w:sz w:val="20"/>
          <w:szCs w:val="20"/>
        </w:rPr>
        <w:t>"</w:t>
      </w:r>
      <w:r w:rsidR="00FD0878">
        <w:rPr>
          <w:rFonts w:cs="Arial"/>
          <w:color w:val="FF0000"/>
          <w:sz w:val="20"/>
          <w:szCs w:val="20"/>
        </w:rPr>
        <w:t>__</w:t>
      </w:r>
      <w:r w:rsidR="005C351F">
        <w:rPr>
          <w:rFonts w:cs="Arial"/>
          <w:color w:val="FF0000"/>
          <w:sz w:val="20"/>
          <w:szCs w:val="20"/>
        </w:rPr>
        <w:t xml:space="preserve">" </w:t>
      </w:r>
      <w:r w:rsidR="00FD0878">
        <w:rPr>
          <w:rFonts w:cs="Arial"/>
          <w:color w:val="FF0000"/>
          <w:sz w:val="20"/>
          <w:szCs w:val="20"/>
        </w:rPr>
        <w:t>_______</w:t>
      </w:r>
      <w:r w:rsidR="005C351F">
        <w:rPr>
          <w:rFonts w:cs="Arial"/>
          <w:color w:val="FF0000"/>
          <w:sz w:val="20"/>
          <w:szCs w:val="20"/>
        </w:rPr>
        <w:t xml:space="preserve"> 20</w:t>
      </w:r>
      <w:r w:rsidR="00FD0878">
        <w:rPr>
          <w:rFonts w:cs="Arial"/>
          <w:color w:val="FF0000"/>
          <w:sz w:val="20"/>
          <w:szCs w:val="20"/>
        </w:rPr>
        <w:t>20</w:t>
      </w:r>
      <w:r w:rsidR="005C351F">
        <w:rPr>
          <w:rFonts w:cs="Arial"/>
          <w:color w:val="FF0000"/>
          <w:sz w:val="20"/>
          <w:szCs w:val="20"/>
        </w:rPr>
        <w:t xml:space="preserve"> г.</w:t>
      </w:r>
    </w:p>
    <w:p w:rsidR="005211E8" w:rsidRPr="007C1C0F" w:rsidRDefault="005211E8" w:rsidP="005211E8">
      <w:pPr>
        <w:autoSpaceDE w:val="0"/>
        <w:autoSpaceDN w:val="0"/>
        <w:adjustRightInd w:val="0"/>
        <w:spacing w:after="0" w:line="240" w:lineRule="auto"/>
        <w:jc w:val="right"/>
        <w:rPr>
          <w:rFonts w:cs="Arial"/>
          <w:sz w:val="20"/>
          <w:szCs w:val="20"/>
        </w:rPr>
      </w:pPr>
    </w:p>
    <w:p w:rsidR="005211E8" w:rsidRPr="007C1C0F" w:rsidRDefault="005211E8" w:rsidP="005211E8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sz w:val="20"/>
          <w:szCs w:val="20"/>
        </w:rPr>
      </w:pPr>
      <w:bookmarkStart w:id="1" w:name="Par179"/>
      <w:bookmarkEnd w:id="1"/>
      <w:r w:rsidRPr="007C1C0F">
        <w:rPr>
          <w:rFonts w:cs="Arial"/>
          <w:b/>
          <w:sz w:val="20"/>
          <w:szCs w:val="20"/>
        </w:rPr>
        <w:t xml:space="preserve"> ИНФОРМАЦИЯ ПО ПРЕДМЕТУ ДОГОВОРА</w:t>
      </w:r>
    </w:p>
    <w:p w:rsidR="005211E8" w:rsidRPr="007C1C0F" w:rsidRDefault="005211E8" w:rsidP="005211E8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sz w:val="20"/>
          <w:szCs w:val="20"/>
        </w:rPr>
      </w:pPr>
    </w:p>
    <w:p w:rsidR="005211E8" w:rsidRPr="007C1C0F" w:rsidRDefault="005211E8" w:rsidP="005211E8">
      <w:pPr>
        <w:pStyle w:val="a4"/>
        <w:autoSpaceDE w:val="0"/>
        <w:autoSpaceDN w:val="0"/>
        <w:adjustRightInd w:val="0"/>
        <w:ind w:left="0"/>
        <w:jc w:val="center"/>
        <w:outlineLvl w:val="1"/>
        <w:rPr>
          <w:rFonts w:cs="Arial"/>
          <w:sz w:val="20"/>
          <w:szCs w:val="20"/>
        </w:rPr>
      </w:pPr>
      <w:r w:rsidRPr="007C1C0F">
        <w:rPr>
          <w:rFonts w:cs="Arial"/>
          <w:b/>
          <w:sz w:val="20"/>
          <w:szCs w:val="20"/>
        </w:rPr>
        <w:t>Объем услуг по договору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26"/>
        <w:gridCol w:w="4622"/>
        <w:gridCol w:w="2774"/>
        <w:gridCol w:w="1848"/>
        <w:gridCol w:w="1848"/>
        <w:gridCol w:w="2768"/>
      </w:tblGrid>
      <w:tr w:rsidR="005C351F" w:rsidRPr="005C351F" w:rsidTr="00FD0878">
        <w:tc>
          <w:tcPr>
            <w:tcW w:w="313" w:type="pct"/>
          </w:tcPr>
          <w:p w:rsidR="005C351F" w:rsidRPr="005C351F" w:rsidRDefault="005C351F" w:rsidP="005C351F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5C351F">
              <w:rPr>
                <w:rFonts w:cs="Arial"/>
                <w:b/>
                <w:sz w:val="20"/>
                <w:szCs w:val="20"/>
              </w:rPr>
              <w:t>N п/п</w:t>
            </w:r>
          </w:p>
        </w:tc>
        <w:tc>
          <w:tcPr>
            <w:tcW w:w="1563" w:type="pct"/>
          </w:tcPr>
          <w:p w:rsidR="005C351F" w:rsidRPr="005C351F" w:rsidRDefault="005C351F" w:rsidP="005C351F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5C351F">
              <w:rPr>
                <w:rFonts w:cs="Arial"/>
                <w:b/>
                <w:sz w:val="20"/>
                <w:szCs w:val="20"/>
              </w:rPr>
              <w:t>Наименование объекта, адрес</w:t>
            </w:r>
          </w:p>
        </w:tc>
        <w:tc>
          <w:tcPr>
            <w:tcW w:w="938" w:type="pct"/>
          </w:tcPr>
          <w:p w:rsidR="005C351F" w:rsidRPr="005C351F" w:rsidRDefault="005C351F" w:rsidP="005C351F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5C351F">
              <w:rPr>
                <w:rFonts w:cs="Arial"/>
                <w:b/>
                <w:sz w:val="20"/>
                <w:szCs w:val="20"/>
              </w:rPr>
              <w:t>Наименование категории объекта*</w:t>
            </w:r>
          </w:p>
        </w:tc>
        <w:tc>
          <w:tcPr>
            <w:tcW w:w="625" w:type="pct"/>
          </w:tcPr>
          <w:p w:rsidR="005C351F" w:rsidRPr="005C351F" w:rsidRDefault="005C351F" w:rsidP="005C351F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5C351F">
              <w:rPr>
                <w:rFonts w:cs="Arial"/>
                <w:b/>
                <w:sz w:val="20"/>
                <w:szCs w:val="20"/>
              </w:rPr>
              <w:t>Период с</w:t>
            </w:r>
          </w:p>
        </w:tc>
        <w:tc>
          <w:tcPr>
            <w:tcW w:w="625" w:type="pct"/>
          </w:tcPr>
          <w:p w:rsidR="005C351F" w:rsidRPr="005C351F" w:rsidRDefault="005C351F" w:rsidP="005C351F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5C351F">
              <w:rPr>
                <w:rFonts w:cs="Arial"/>
                <w:b/>
                <w:sz w:val="20"/>
                <w:szCs w:val="20"/>
              </w:rPr>
              <w:t>по</w:t>
            </w:r>
          </w:p>
        </w:tc>
        <w:tc>
          <w:tcPr>
            <w:tcW w:w="938" w:type="pct"/>
          </w:tcPr>
          <w:p w:rsidR="005C351F" w:rsidRPr="005C351F" w:rsidRDefault="005C351F" w:rsidP="005C351F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5C351F">
              <w:rPr>
                <w:rFonts w:cs="Arial"/>
                <w:b/>
                <w:sz w:val="20"/>
                <w:szCs w:val="20"/>
              </w:rPr>
              <w:t>Объем принимаемых твердых коммунальных отходов, в месяц (м3)</w:t>
            </w:r>
          </w:p>
        </w:tc>
      </w:tr>
      <w:tr w:rsidR="005C351F" w:rsidRPr="005C351F" w:rsidTr="00FD0878">
        <w:tc>
          <w:tcPr>
            <w:tcW w:w="313" w:type="pct"/>
          </w:tcPr>
          <w:p w:rsidR="005C351F" w:rsidRPr="005C351F" w:rsidRDefault="005C351F" w:rsidP="005C351F">
            <w:pPr>
              <w:jc w:val="center"/>
              <w:rPr>
                <w:rFonts w:cs="Arial"/>
                <w:sz w:val="20"/>
                <w:szCs w:val="20"/>
              </w:rPr>
            </w:pPr>
            <w:r w:rsidRPr="005C351F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563" w:type="pct"/>
          </w:tcPr>
          <w:p w:rsidR="005C351F" w:rsidRPr="005C351F" w:rsidRDefault="005C351F" w:rsidP="005C351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38" w:type="pct"/>
          </w:tcPr>
          <w:p w:rsidR="005C351F" w:rsidRPr="005C351F" w:rsidRDefault="005C351F" w:rsidP="005C351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25" w:type="pct"/>
          </w:tcPr>
          <w:p w:rsidR="005C351F" w:rsidRPr="005C351F" w:rsidRDefault="005C351F" w:rsidP="005C351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25" w:type="pct"/>
          </w:tcPr>
          <w:p w:rsidR="005C351F" w:rsidRPr="005C351F" w:rsidRDefault="005C351F" w:rsidP="005C351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38" w:type="pct"/>
          </w:tcPr>
          <w:p w:rsidR="005C351F" w:rsidRPr="005C351F" w:rsidRDefault="005C351F" w:rsidP="005C351F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5C351F" w:rsidRPr="005C351F" w:rsidTr="00FD0878">
        <w:tc>
          <w:tcPr>
            <w:tcW w:w="313" w:type="pct"/>
          </w:tcPr>
          <w:p w:rsidR="005C351F" w:rsidRPr="005C351F" w:rsidRDefault="005C351F" w:rsidP="005C351F">
            <w:pPr>
              <w:jc w:val="center"/>
              <w:rPr>
                <w:rFonts w:cs="Arial"/>
                <w:sz w:val="20"/>
                <w:szCs w:val="20"/>
              </w:rPr>
            </w:pPr>
            <w:r w:rsidRPr="005C351F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1563" w:type="pct"/>
          </w:tcPr>
          <w:p w:rsidR="005C351F" w:rsidRPr="005C351F" w:rsidRDefault="005C351F" w:rsidP="005C351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38" w:type="pct"/>
          </w:tcPr>
          <w:p w:rsidR="005C351F" w:rsidRPr="005C351F" w:rsidRDefault="005C351F" w:rsidP="005C351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25" w:type="pct"/>
          </w:tcPr>
          <w:p w:rsidR="005C351F" w:rsidRPr="005C351F" w:rsidRDefault="005C351F" w:rsidP="005C351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25" w:type="pct"/>
          </w:tcPr>
          <w:p w:rsidR="005C351F" w:rsidRPr="005C351F" w:rsidRDefault="005C351F" w:rsidP="005C351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38" w:type="pct"/>
          </w:tcPr>
          <w:p w:rsidR="005C351F" w:rsidRPr="005C351F" w:rsidRDefault="005C351F" w:rsidP="005C351F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5C351F" w:rsidRPr="005C351F" w:rsidTr="00FD0878">
        <w:tc>
          <w:tcPr>
            <w:tcW w:w="313" w:type="pct"/>
          </w:tcPr>
          <w:p w:rsidR="005C351F" w:rsidRPr="005C351F" w:rsidRDefault="005C351F" w:rsidP="005C351F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563" w:type="pct"/>
          </w:tcPr>
          <w:p w:rsidR="005C351F" w:rsidRPr="005C351F" w:rsidRDefault="005C351F" w:rsidP="005C351F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5C351F">
              <w:rPr>
                <w:rFonts w:cs="Arial"/>
                <w:b/>
                <w:sz w:val="20"/>
                <w:szCs w:val="20"/>
              </w:rPr>
              <w:t>ИТОГО:</w:t>
            </w:r>
          </w:p>
        </w:tc>
        <w:tc>
          <w:tcPr>
            <w:tcW w:w="938" w:type="pct"/>
          </w:tcPr>
          <w:p w:rsidR="005C351F" w:rsidRPr="005C351F" w:rsidRDefault="005C351F" w:rsidP="005C351F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625" w:type="pct"/>
          </w:tcPr>
          <w:p w:rsidR="005C351F" w:rsidRPr="005C351F" w:rsidRDefault="005C351F" w:rsidP="005C351F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625" w:type="pct"/>
          </w:tcPr>
          <w:p w:rsidR="005C351F" w:rsidRPr="005C351F" w:rsidRDefault="005C351F" w:rsidP="005C351F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938" w:type="pct"/>
          </w:tcPr>
          <w:p w:rsidR="005C351F" w:rsidRPr="005C351F" w:rsidRDefault="005C351F" w:rsidP="005C351F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5211E8" w:rsidRPr="007C1C0F" w:rsidRDefault="005211E8" w:rsidP="005211E8">
      <w:pPr>
        <w:spacing w:after="0" w:line="240" w:lineRule="auto"/>
        <w:jc w:val="both"/>
        <w:rPr>
          <w:rFonts w:cs="Arial"/>
          <w:b/>
          <w:sz w:val="20"/>
          <w:szCs w:val="20"/>
        </w:rPr>
      </w:pPr>
    </w:p>
    <w:p w:rsidR="005211E8" w:rsidRPr="007C1C0F" w:rsidRDefault="005211E8" w:rsidP="005211E8">
      <w:pPr>
        <w:spacing w:after="0" w:line="240" w:lineRule="auto"/>
        <w:jc w:val="both"/>
        <w:rPr>
          <w:rFonts w:cs="Courier New"/>
          <w:sz w:val="20"/>
          <w:szCs w:val="20"/>
        </w:rPr>
      </w:pPr>
    </w:p>
    <w:p w:rsidR="005211E8" w:rsidRPr="007C1C0F" w:rsidRDefault="005211E8" w:rsidP="005211E8">
      <w:pPr>
        <w:pStyle w:val="a4"/>
        <w:autoSpaceDE w:val="0"/>
        <w:autoSpaceDN w:val="0"/>
        <w:adjustRightInd w:val="0"/>
        <w:ind w:left="1080"/>
        <w:jc w:val="center"/>
        <w:outlineLvl w:val="1"/>
        <w:rPr>
          <w:rFonts w:cs="Arial"/>
          <w:b/>
          <w:sz w:val="20"/>
          <w:szCs w:val="20"/>
        </w:rPr>
      </w:pPr>
      <w:r w:rsidRPr="007C1C0F">
        <w:rPr>
          <w:rFonts w:cs="Arial"/>
          <w:b/>
          <w:sz w:val="20"/>
          <w:szCs w:val="20"/>
        </w:rPr>
        <w:t>Место сбора и накопления твердых коммунальных отходов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296"/>
        <w:gridCol w:w="1955"/>
        <w:gridCol w:w="1716"/>
        <w:gridCol w:w="1283"/>
        <w:gridCol w:w="1283"/>
        <w:gridCol w:w="1346"/>
        <w:gridCol w:w="1955"/>
        <w:gridCol w:w="1952"/>
      </w:tblGrid>
      <w:tr w:rsidR="005C351F" w:rsidRPr="005C351F" w:rsidTr="00FD0878">
        <w:tc>
          <w:tcPr>
            <w:tcW w:w="1115" w:type="pct"/>
          </w:tcPr>
          <w:p w:rsidR="005C351F" w:rsidRPr="005C351F" w:rsidRDefault="005C351F" w:rsidP="005C351F">
            <w:pPr>
              <w:jc w:val="center"/>
              <w:rPr>
                <w:b/>
                <w:sz w:val="20"/>
                <w:szCs w:val="20"/>
              </w:rPr>
            </w:pPr>
            <w:r w:rsidRPr="005C351F">
              <w:rPr>
                <w:b/>
                <w:sz w:val="20"/>
                <w:szCs w:val="20"/>
              </w:rPr>
              <w:t>Наименование объекта, адрес</w:t>
            </w:r>
          </w:p>
        </w:tc>
        <w:tc>
          <w:tcPr>
            <w:tcW w:w="661" w:type="pct"/>
          </w:tcPr>
          <w:p w:rsidR="005C351F" w:rsidRPr="005C351F" w:rsidRDefault="005C351F" w:rsidP="005C351F">
            <w:pPr>
              <w:jc w:val="center"/>
              <w:rPr>
                <w:b/>
                <w:sz w:val="20"/>
                <w:szCs w:val="20"/>
              </w:rPr>
            </w:pPr>
            <w:r w:rsidRPr="005C351F">
              <w:rPr>
                <w:b/>
                <w:sz w:val="20"/>
                <w:szCs w:val="20"/>
              </w:rPr>
              <w:t>Адрес контейнерной площадки</w:t>
            </w:r>
          </w:p>
        </w:tc>
        <w:tc>
          <w:tcPr>
            <w:tcW w:w="580" w:type="pct"/>
          </w:tcPr>
          <w:p w:rsidR="005C351F" w:rsidRPr="005C351F" w:rsidRDefault="005C351F" w:rsidP="005C351F">
            <w:pPr>
              <w:jc w:val="center"/>
              <w:rPr>
                <w:b/>
                <w:sz w:val="20"/>
                <w:szCs w:val="20"/>
              </w:rPr>
            </w:pPr>
            <w:r w:rsidRPr="005C351F">
              <w:rPr>
                <w:b/>
                <w:sz w:val="20"/>
                <w:szCs w:val="20"/>
              </w:rPr>
              <w:t>Принадлежность контейнеров</w:t>
            </w:r>
          </w:p>
        </w:tc>
        <w:tc>
          <w:tcPr>
            <w:tcW w:w="434" w:type="pct"/>
          </w:tcPr>
          <w:p w:rsidR="005C351F" w:rsidRPr="005C351F" w:rsidRDefault="005C351F" w:rsidP="005C351F">
            <w:pPr>
              <w:jc w:val="center"/>
              <w:rPr>
                <w:b/>
                <w:sz w:val="20"/>
                <w:szCs w:val="20"/>
              </w:rPr>
            </w:pPr>
            <w:r w:rsidRPr="005C351F">
              <w:rPr>
                <w:b/>
                <w:sz w:val="20"/>
                <w:szCs w:val="20"/>
              </w:rPr>
              <w:t>Период с</w:t>
            </w:r>
          </w:p>
        </w:tc>
        <w:tc>
          <w:tcPr>
            <w:tcW w:w="434" w:type="pct"/>
          </w:tcPr>
          <w:p w:rsidR="005C351F" w:rsidRPr="005C351F" w:rsidRDefault="005C351F" w:rsidP="005C351F">
            <w:pPr>
              <w:jc w:val="center"/>
              <w:rPr>
                <w:b/>
                <w:sz w:val="20"/>
                <w:szCs w:val="20"/>
              </w:rPr>
            </w:pPr>
            <w:r w:rsidRPr="005C351F">
              <w:rPr>
                <w:b/>
                <w:sz w:val="20"/>
                <w:szCs w:val="20"/>
              </w:rPr>
              <w:t>по</w:t>
            </w:r>
          </w:p>
        </w:tc>
        <w:tc>
          <w:tcPr>
            <w:tcW w:w="455" w:type="pct"/>
          </w:tcPr>
          <w:p w:rsidR="005C351F" w:rsidRPr="005C351F" w:rsidRDefault="005C351F" w:rsidP="005C351F">
            <w:pPr>
              <w:jc w:val="center"/>
              <w:rPr>
                <w:b/>
                <w:sz w:val="20"/>
                <w:szCs w:val="20"/>
              </w:rPr>
            </w:pPr>
            <w:r w:rsidRPr="005C351F">
              <w:rPr>
                <w:b/>
                <w:sz w:val="20"/>
                <w:szCs w:val="20"/>
              </w:rPr>
              <w:t>Количество контейнеров</w:t>
            </w:r>
          </w:p>
        </w:tc>
        <w:tc>
          <w:tcPr>
            <w:tcW w:w="661" w:type="pct"/>
          </w:tcPr>
          <w:p w:rsidR="005C351F" w:rsidRPr="005C351F" w:rsidRDefault="005C351F" w:rsidP="005C351F">
            <w:pPr>
              <w:jc w:val="center"/>
              <w:rPr>
                <w:b/>
                <w:sz w:val="20"/>
                <w:szCs w:val="20"/>
              </w:rPr>
            </w:pPr>
            <w:r w:rsidRPr="005C351F">
              <w:rPr>
                <w:b/>
                <w:sz w:val="20"/>
                <w:szCs w:val="20"/>
              </w:rPr>
              <w:t>Объем контейнеров, м3</w:t>
            </w:r>
          </w:p>
        </w:tc>
        <w:tc>
          <w:tcPr>
            <w:tcW w:w="661" w:type="pct"/>
          </w:tcPr>
          <w:p w:rsidR="005C351F" w:rsidRPr="005C351F" w:rsidRDefault="005C351F" w:rsidP="005C351F">
            <w:pPr>
              <w:jc w:val="center"/>
              <w:rPr>
                <w:b/>
                <w:sz w:val="20"/>
                <w:szCs w:val="20"/>
              </w:rPr>
            </w:pPr>
            <w:r w:rsidRPr="005C351F">
              <w:rPr>
                <w:b/>
                <w:sz w:val="20"/>
                <w:szCs w:val="20"/>
              </w:rPr>
              <w:t>Периодичность вывоза ТКО / в месяц</w:t>
            </w:r>
          </w:p>
        </w:tc>
      </w:tr>
      <w:tr w:rsidR="005C351F" w:rsidRPr="005C351F" w:rsidTr="00FD0878">
        <w:tc>
          <w:tcPr>
            <w:tcW w:w="1115" w:type="pct"/>
          </w:tcPr>
          <w:p w:rsidR="005C351F" w:rsidRPr="005C351F" w:rsidRDefault="005C351F" w:rsidP="005C35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1" w:type="pct"/>
          </w:tcPr>
          <w:p w:rsidR="005C351F" w:rsidRPr="005C351F" w:rsidRDefault="005C351F" w:rsidP="005C35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pct"/>
          </w:tcPr>
          <w:p w:rsidR="005C351F" w:rsidRPr="005C351F" w:rsidRDefault="005C351F" w:rsidP="005C35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pct"/>
          </w:tcPr>
          <w:p w:rsidR="005C351F" w:rsidRPr="005C351F" w:rsidRDefault="005C351F" w:rsidP="005C35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pct"/>
          </w:tcPr>
          <w:p w:rsidR="005C351F" w:rsidRPr="005C351F" w:rsidRDefault="005C351F" w:rsidP="005C35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pct"/>
          </w:tcPr>
          <w:p w:rsidR="005C351F" w:rsidRPr="005C351F" w:rsidRDefault="005C351F" w:rsidP="005C35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1" w:type="pct"/>
          </w:tcPr>
          <w:p w:rsidR="005C351F" w:rsidRPr="005C351F" w:rsidRDefault="005C351F" w:rsidP="005C35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1" w:type="pct"/>
          </w:tcPr>
          <w:p w:rsidR="005C351F" w:rsidRPr="005C351F" w:rsidRDefault="005C351F" w:rsidP="005C351F">
            <w:pPr>
              <w:jc w:val="center"/>
              <w:rPr>
                <w:sz w:val="20"/>
                <w:szCs w:val="20"/>
              </w:rPr>
            </w:pPr>
          </w:p>
        </w:tc>
      </w:tr>
      <w:tr w:rsidR="005C351F" w:rsidRPr="005C351F" w:rsidTr="00FD0878">
        <w:tc>
          <w:tcPr>
            <w:tcW w:w="1115" w:type="pct"/>
          </w:tcPr>
          <w:p w:rsidR="005C351F" w:rsidRPr="005C351F" w:rsidRDefault="005C351F" w:rsidP="005C35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1" w:type="pct"/>
          </w:tcPr>
          <w:p w:rsidR="005C351F" w:rsidRPr="005C351F" w:rsidRDefault="005C351F" w:rsidP="005C35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pct"/>
          </w:tcPr>
          <w:p w:rsidR="005C351F" w:rsidRPr="005C351F" w:rsidRDefault="005C351F" w:rsidP="005C35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pct"/>
          </w:tcPr>
          <w:p w:rsidR="005C351F" w:rsidRPr="005C351F" w:rsidRDefault="005C351F" w:rsidP="005C35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pct"/>
          </w:tcPr>
          <w:p w:rsidR="005C351F" w:rsidRPr="005C351F" w:rsidRDefault="005C351F" w:rsidP="005C35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pct"/>
          </w:tcPr>
          <w:p w:rsidR="005C351F" w:rsidRPr="005C351F" w:rsidRDefault="005C351F" w:rsidP="005C35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1" w:type="pct"/>
          </w:tcPr>
          <w:p w:rsidR="005C351F" w:rsidRPr="005C351F" w:rsidRDefault="005C351F" w:rsidP="005C35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1" w:type="pct"/>
          </w:tcPr>
          <w:p w:rsidR="005C351F" w:rsidRPr="005C351F" w:rsidRDefault="005C351F" w:rsidP="005C351F">
            <w:pPr>
              <w:jc w:val="center"/>
              <w:rPr>
                <w:sz w:val="20"/>
                <w:szCs w:val="20"/>
              </w:rPr>
            </w:pPr>
          </w:p>
        </w:tc>
      </w:tr>
    </w:tbl>
    <w:p w:rsidR="005211E8" w:rsidRPr="007C1C0F" w:rsidRDefault="005211E8" w:rsidP="005211E8">
      <w:pPr>
        <w:spacing w:after="0" w:line="240" w:lineRule="auto"/>
        <w:jc w:val="both"/>
        <w:rPr>
          <w:sz w:val="20"/>
          <w:szCs w:val="20"/>
        </w:rPr>
      </w:pPr>
    </w:p>
    <w:p w:rsidR="005211E8" w:rsidRPr="007C1C0F" w:rsidRDefault="005211E8" w:rsidP="005211E8">
      <w:pPr>
        <w:spacing w:after="0" w:line="240" w:lineRule="auto"/>
        <w:jc w:val="both"/>
        <w:rPr>
          <w:sz w:val="20"/>
          <w:szCs w:val="20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0"/>
        <w:gridCol w:w="5211"/>
      </w:tblGrid>
      <w:tr w:rsidR="005211E8" w:rsidRPr="007C1C0F" w:rsidTr="00A93DA8">
        <w:trPr>
          <w:trHeight w:val="553"/>
          <w:jc w:val="center"/>
        </w:trPr>
        <w:tc>
          <w:tcPr>
            <w:tcW w:w="5210" w:type="dxa"/>
          </w:tcPr>
          <w:p w:rsidR="005211E8" w:rsidRPr="007C1C0F" w:rsidRDefault="005211E8" w:rsidP="005211E8">
            <w:pPr>
              <w:autoSpaceDE w:val="0"/>
              <w:autoSpaceDN w:val="0"/>
              <w:adjustRightInd w:val="0"/>
              <w:jc w:val="center"/>
              <w:rPr>
                <w:rFonts w:cs="Courier New"/>
                <w:b/>
                <w:sz w:val="20"/>
                <w:szCs w:val="20"/>
              </w:rPr>
            </w:pPr>
          </w:p>
          <w:p w:rsidR="005211E8" w:rsidRPr="007C1C0F" w:rsidRDefault="005211E8" w:rsidP="005211E8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  <w:szCs w:val="20"/>
              </w:rPr>
            </w:pPr>
            <w:r w:rsidRPr="007C1C0F">
              <w:rPr>
                <w:rFonts w:cs="Courier New"/>
                <w:b/>
                <w:sz w:val="20"/>
                <w:szCs w:val="20"/>
              </w:rPr>
              <w:t>Региональный оператор</w:t>
            </w:r>
          </w:p>
        </w:tc>
        <w:tc>
          <w:tcPr>
            <w:tcW w:w="5211" w:type="dxa"/>
          </w:tcPr>
          <w:p w:rsidR="005211E8" w:rsidRPr="007C1C0F" w:rsidRDefault="005211E8" w:rsidP="005211E8">
            <w:pPr>
              <w:autoSpaceDE w:val="0"/>
              <w:autoSpaceDN w:val="0"/>
              <w:adjustRightInd w:val="0"/>
              <w:jc w:val="center"/>
              <w:outlineLvl w:val="2"/>
              <w:rPr>
                <w:rFonts w:cs="Courier New"/>
                <w:b/>
                <w:sz w:val="20"/>
                <w:szCs w:val="20"/>
              </w:rPr>
            </w:pPr>
          </w:p>
          <w:p w:rsidR="005211E8" w:rsidRPr="007C1C0F" w:rsidRDefault="005211E8" w:rsidP="005211E8">
            <w:pPr>
              <w:autoSpaceDE w:val="0"/>
              <w:autoSpaceDN w:val="0"/>
              <w:adjustRightInd w:val="0"/>
              <w:outlineLvl w:val="2"/>
              <w:rPr>
                <w:rFonts w:cs="Courier New"/>
                <w:b/>
                <w:sz w:val="20"/>
                <w:szCs w:val="20"/>
              </w:rPr>
            </w:pPr>
            <w:r w:rsidRPr="007C1C0F">
              <w:rPr>
                <w:rFonts w:cs="Courier New"/>
                <w:b/>
                <w:sz w:val="20"/>
                <w:szCs w:val="20"/>
              </w:rPr>
              <w:t>Потребитель</w:t>
            </w:r>
          </w:p>
        </w:tc>
      </w:tr>
      <w:tr w:rsidR="005211E8" w:rsidRPr="007C1C0F" w:rsidTr="00A93DA8">
        <w:trPr>
          <w:trHeight w:val="1705"/>
          <w:jc w:val="center"/>
        </w:trPr>
        <w:tc>
          <w:tcPr>
            <w:tcW w:w="5210" w:type="dxa"/>
          </w:tcPr>
          <w:p w:rsidR="005211E8" w:rsidRPr="003A462C" w:rsidRDefault="005C351F" w:rsidP="005211E8">
            <w:pPr>
              <w:autoSpaceDE w:val="0"/>
              <w:autoSpaceDN w:val="0"/>
              <w:adjustRightInd w:val="0"/>
              <w:rPr>
                <w:rFonts w:cs="Arial"/>
                <w:color w:val="FF0000"/>
                <w:sz w:val="20"/>
                <w:szCs w:val="20"/>
              </w:rPr>
            </w:pPr>
            <w:r>
              <w:rPr>
                <w:rFonts w:cs="Arial"/>
                <w:color w:val="FF0000"/>
                <w:sz w:val="20"/>
                <w:szCs w:val="20"/>
              </w:rPr>
              <w:t>Коммерческий директор</w:t>
            </w:r>
          </w:p>
          <w:p w:rsidR="005211E8" w:rsidRPr="007C1C0F" w:rsidRDefault="005211E8" w:rsidP="005211E8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  <w:p w:rsidR="005211E8" w:rsidRPr="007C1C0F" w:rsidRDefault="005211E8" w:rsidP="005211E8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</w:p>
          <w:p w:rsidR="005211E8" w:rsidRPr="007C1C0F" w:rsidRDefault="002F4536" w:rsidP="005211E8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________________</w:t>
            </w:r>
            <w:r w:rsidR="005211E8" w:rsidRPr="007C1C0F">
              <w:rPr>
                <w:rFonts w:cs="Arial"/>
                <w:sz w:val="20"/>
                <w:szCs w:val="20"/>
              </w:rPr>
              <w:t>___/</w:t>
            </w:r>
            <w:r w:rsidR="005C351F">
              <w:rPr>
                <w:rFonts w:cs="Arial"/>
                <w:b/>
                <w:color w:val="FF0000"/>
                <w:sz w:val="20"/>
                <w:szCs w:val="20"/>
              </w:rPr>
              <w:t>Евстратова Е.В.</w:t>
            </w:r>
            <w:r w:rsidR="005211E8" w:rsidRPr="007C1C0F">
              <w:rPr>
                <w:rFonts w:cs="Arial"/>
                <w:sz w:val="20"/>
                <w:szCs w:val="20"/>
              </w:rPr>
              <w:t>/</w:t>
            </w:r>
          </w:p>
        </w:tc>
        <w:tc>
          <w:tcPr>
            <w:tcW w:w="5211" w:type="dxa"/>
          </w:tcPr>
          <w:p w:rsidR="005211E8" w:rsidRPr="007C1C0F" w:rsidRDefault="005211E8" w:rsidP="005211E8">
            <w:pPr>
              <w:autoSpaceDE w:val="0"/>
              <w:autoSpaceDN w:val="0"/>
              <w:adjustRightInd w:val="0"/>
              <w:jc w:val="both"/>
              <w:rPr>
                <w:rFonts w:cs="Courier New"/>
                <w:b/>
                <w:sz w:val="20"/>
                <w:szCs w:val="20"/>
              </w:rPr>
            </w:pPr>
          </w:p>
          <w:p w:rsidR="005211E8" w:rsidRPr="007C1C0F" w:rsidRDefault="005211E8" w:rsidP="005211E8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</w:p>
          <w:p w:rsidR="005211E8" w:rsidRPr="00FD0878" w:rsidRDefault="005211E8" w:rsidP="00FD0878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7C1C0F">
              <w:rPr>
                <w:rFonts w:cs="Arial"/>
                <w:sz w:val="20"/>
                <w:szCs w:val="20"/>
              </w:rPr>
              <w:t>________________/</w:t>
            </w:r>
            <w:r w:rsidR="00FD0878">
              <w:rPr>
                <w:rFonts w:cs="Arial"/>
                <w:b/>
                <w:color w:val="FF0000"/>
                <w:sz w:val="20"/>
                <w:szCs w:val="20"/>
              </w:rPr>
              <w:t>/</w:t>
            </w:r>
          </w:p>
        </w:tc>
      </w:tr>
    </w:tbl>
    <w:p w:rsidR="0058577C" w:rsidRPr="00FD0878" w:rsidRDefault="0058577C" w:rsidP="00923995">
      <w:pPr>
        <w:spacing w:after="0" w:line="240" w:lineRule="auto"/>
        <w:rPr>
          <w:sz w:val="20"/>
          <w:szCs w:val="20"/>
        </w:rPr>
      </w:pPr>
    </w:p>
    <w:sectPr w:rsidR="0058577C" w:rsidRPr="00FD0878" w:rsidSect="00B63D94">
      <w:pgSz w:w="16838" w:h="11905" w:orient="landscape"/>
      <w:pgMar w:top="567" w:right="113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E92"/>
    <w:rsid w:val="00007A1F"/>
    <w:rsid w:val="00020AE9"/>
    <w:rsid w:val="000C1AE8"/>
    <w:rsid w:val="000E132F"/>
    <w:rsid w:val="001155A4"/>
    <w:rsid w:val="001569FF"/>
    <w:rsid w:val="00170981"/>
    <w:rsid w:val="00175EAB"/>
    <w:rsid w:val="001A6040"/>
    <w:rsid w:val="002420F9"/>
    <w:rsid w:val="002441E3"/>
    <w:rsid w:val="00257A70"/>
    <w:rsid w:val="00271C48"/>
    <w:rsid w:val="002F4536"/>
    <w:rsid w:val="0031476E"/>
    <w:rsid w:val="003810B2"/>
    <w:rsid w:val="00397665"/>
    <w:rsid w:val="003A462C"/>
    <w:rsid w:val="003D1C86"/>
    <w:rsid w:val="00440A7E"/>
    <w:rsid w:val="004671D1"/>
    <w:rsid w:val="00467D30"/>
    <w:rsid w:val="004A428B"/>
    <w:rsid w:val="004B53B0"/>
    <w:rsid w:val="004F1E92"/>
    <w:rsid w:val="005211E8"/>
    <w:rsid w:val="00547EF6"/>
    <w:rsid w:val="005649C2"/>
    <w:rsid w:val="0058577C"/>
    <w:rsid w:val="005B3140"/>
    <w:rsid w:val="005C1F85"/>
    <w:rsid w:val="005C351F"/>
    <w:rsid w:val="005D018F"/>
    <w:rsid w:val="005D2034"/>
    <w:rsid w:val="00640ECB"/>
    <w:rsid w:val="00653DE6"/>
    <w:rsid w:val="00691D6C"/>
    <w:rsid w:val="006E3A22"/>
    <w:rsid w:val="00713254"/>
    <w:rsid w:val="007755AA"/>
    <w:rsid w:val="007C1C0F"/>
    <w:rsid w:val="00853DEC"/>
    <w:rsid w:val="008A0F4E"/>
    <w:rsid w:val="008A4491"/>
    <w:rsid w:val="00923995"/>
    <w:rsid w:val="00994F6C"/>
    <w:rsid w:val="00A22F0A"/>
    <w:rsid w:val="00A57831"/>
    <w:rsid w:val="00A93DA8"/>
    <w:rsid w:val="00AB1D82"/>
    <w:rsid w:val="00AB5BF2"/>
    <w:rsid w:val="00AD30C2"/>
    <w:rsid w:val="00B63D94"/>
    <w:rsid w:val="00B70EEC"/>
    <w:rsid w:val="00B9024B"/>
    <w:rsid w:val="00BB348C"/>
    <w:rsid w:val="00BF077A"/>
    <w:rsid w:val="00C63EAF"/>
    <w:rsid w:val="00C86583"/>
    <w:rsid w:val="00C939D1"/>
    <w:rsid w:val="00C97CF8"/>
    <w:rsid w:val="00CB2426"/>
    <w:rsid w:val="00CC45E9"/>
    <w:rsid w:val="00CD3375"/>
    <w:rsid w:val="00CD7750"/>
    <w:rsid w:val="00D06622"/>
    <w:rsid w:val="00D303A1"/>
    <w:rsid w:val="00D92BBC"/>
    <w:rsid w:val="00E01598"/>
    <w:rsid w:val="00E83840"/>
    <w:rsid w:val="00E84F5A"/>
    <w:rsid w:val="00E95E49"/>
    <w:rsid w:val="00EB6C2C"/>
    <w:rsid w:val="00EF0722"/>
    <w:rsid w:val="00F04D3C"/>
    <w:rsid w:val="00F13005"/>
    <w:rsid w:val="00F96A3F"/>
    <w:rsid w:val="00FD0878"/>
    <w:rsid w:val="00FD4F40"/>
    <w:rsid w:val="00FE6627"/>
    <w:rsid w:val="00FF2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F62568-18E8-48AB-BA73-C85CD62CC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1E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F1E92"/>
    <w:pPr>
      <w:spacing w:after="0" w:line="240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062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365EA1DB7B7A5570BB37F63DED656BE012C6B74897C2669DBA35D76A0q9e7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365EA1DB7B7A5570BB37F63DED656BE012C6F718D762669DBA35D76A09722D12C12C7FE50EDDA98q1e2L" TargetMode="External"/><Relationship Id="rId5" Type="http://schemas.openxmlformats.org/officeDocument/2006/relationships/hyperlink" Target="consultantplus://offline/ref=C365EA1DB7B7A5570BB37F63DED656BE012C6F718D762669DBA35D76A09722D12C12C7FE50EDDA98q1e2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5A5B4C-9E82-4999-9A7C-4F820ED06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2456</Words>
  <Characters>14003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tumashevskaya-ev</dc:creator>
  <cp:lastModifiedBy>Борисенко Елена Анатольевна</cp:lastModifiedBy>
  <cp:revision>2</cp:revision>
  <cp:lastPrinted>2018-10-24T07:10:00Z</cp:lastPrinted>
  <dcterms:created xsi:type="dcterms:W3CDTF">2020-06-10T08:00:00Z</dcterms:created>
  <dcterms:modified xsi:type="dcterms:W3CDTF">2020-06-10T08:00:00Z</dcterms:modified>
</cp:coreProperties>
</file>